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ԷԱՃԱՊՁԲ-24/31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ձմեռային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Սաղաթելյան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hermineh@parliament.am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ԷԱՃԱՊՁԲ-24/31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ձմեռային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ձմեռային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ԷԱՃԱՊՁԲ-24/31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hermineh@parliament.am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ձմեռային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ԷԱՃԱՊՁԲ-24/31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ԷԱՃԱՊՁԲ-24/31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ԷԱՃԱՊՁԲ-24/31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ԷԱՃԱՊՁԲ-24/31»*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ԷԱՃԱՊՁԲ-24/31»*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(նվազագույն աղմուկով), որը
ձնառատ և սառցապատ ճանապարհներին պետք է ապահովի բարձր կպչողականություն, ինչպես նաև արգելակման ուղին, ընթացային կայունությունը և անվտանգ կառավարումը։
Պահպանաշերտը պետք է լինի Սիլիցիումի և էկոլոգիապես մաքուր յուղերի խառնուրդով, որը նվազեցնում է մեքենայի հակաճոճային դիմադրությունը և առավելագույնի հասցնում անվադողի կպչողականությունը ձյան վրա։ 
Անվադողը ձյան և սառույցի հետ շփման ժամանակ ստացած հարվածներից պետք է պաշտպանված լինի կատարելագործված մետաղալարային գոտու (բրեկեր) շնորհիվ: Արտադրության տարեթիվը՝ առնվազն 2023թ։
Չափատեսակը՝ 215/60R16,
Լայնությունը (մմ) 215,
Պրոֆիլի բարձրությունը (%) 60,
Անվահեծի տրամագիծը (դյույմ) R16,
Պահպանաշերտի տեսակը՝ առանց ուղղության կամ ասիմետրիկ։
Բեռնվածության ինդեքսը՝ առնվազն 95(690կգ),
արագության ինդեքսը՝ առնվազն 160 կմ/ժ․։
Nankang WS-1 կամ Maxxis կամ GoodYear: 
Ապրանքները պետք է լինեն նոր և չօգտագործված, երաշխիքային ժամկետը՝ առնվազն երկու տարի։
Անվադողերի փոխարինումը/տեղադրումը և բալանսավորումը պետք է ներառված լինի գնառաջարկի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(նվազագույն աղմուկով), որը
ձնառատ և սառցապատ ճանապարհներին պետք է ապահովի բարձր կպչողականություն, ինչպես նաև արգելակման ուղին, ընթացային կայունությունը և անվտանգ կառավարումը։
Պահպանաշերտը պետք է լինի Սիլիցիումի և էկոլոգիապես մաքուր յուղերի խառնուրդով, որը նվազեցնում է մեքենայի հակաճոճային դիմադրությունը և առավելագույնի հասցնում անվադողի կպչողականությունը ձյան վրա։ 
Անվադողը ձյան և սառույցի հետ շփման ժամանակ ստացած հարվածներից պետք է պաշտպանված լինի կատարելագործված մետաղալարային գոտու (բրեկեր) շնորհիվ: Արտադրության տարեթիվը՝ առնվազն 2023թ․։
Չափատեսակը՝ 265/65/17,
Լայնությունը (մմ) 265,
Պրոֆիլի բարձրությունը (%) 65,
անվահեծի տրամագիծը (դյույմ) R17,
պահպանաշերտի տեսակը՝ առանց ուղղության կամ ասիմետրիկ։
Բեռնվածության ինդեքսը՝ առնվազն 112 (1120կգ),
Արագության ինդեքսը՝ առնվազն 160 կմ/ժ․։
Nankang WS-1 կամ Maxxis կամ GoodYear:
Ապրանքները պետք է լինեն նոր և չօգտագործված, երաշխիքային ժամկետը՝ առնվազն երկու տարի։
Անվադողերի փոխարինումը/տեղադրումը և բալանսավորումը պետք է ներառված լինի գնառաջարկի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(նվազագույն աղմուկով), որը
ձնառատ և սառցապատ ճանապարհներին պետք է ապահովի բարձր կպչողականություն, ինչպես նաև արգելակման ուղին, ընթացային կայունությունը և անվտանգ կառավարումը։
Պահպանաշերտը պետք է լինի Սիլիցիումի և էկոլոգիապես մաքուր յուղերի խառնուրդով, որը նվազեցնում է մեքենայի հակաճոճային դիմադրությունը և առավելագույնի հասցնում անվադողի կպչողականությունը ձյան վրա։ 
Անվադողը ձյան և սառույցի հետ շփման ժամանակ ստացած հարվածներից պետք է պաշտպանված լինի կատարելագործված մետաղալարային գոտու (բրեկեր) շնորհիվ: Արտադրության տարեթիվը՝ առնվազն 2023թ․։
Չափատեսակը՝ 195/65/15,
լայնությունը (մմ) 195,
պրոֆիլի բարձրությունը (%) 65,
անվահեծի տրամագիծը (դյույմ) R15,
Պահպանաշերտի տեսակը՝ առանց ուղղության կամ ասիմետրիկ։
Բեռնվածության ինդեքսը՝ առնվազն 91(615կգ),
Արագության ինդեքսը՝ առնվազն 190 կմ/ժ․։  
Maxxis SP3 կամ GoodYear կամ  Nankang: Ապրանքները պետք է լինեն նոր և չօգտագործված, երաշխիքային ժամկետը՝ առնվազն երկու տարի։
Անվադողերի փոխարինումը/տեղադրումը և բալանսավորումը պետք է ներառված լինի գնառաջարկի մեջ։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22-րդ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