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կախիչների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կախիչների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կախիչների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կախիչների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38872750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ՀՀԿԳՄՍՆԷԱՃԱՊՁԲ-24/71</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ՀՀԿԳՄՍՆԷԱՃԱՊՁԲ-24/71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ՀՀԿԳՄՍՆԷԱՃԱՊՁԲ-24/71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«ՀՀԿԳՄՍՆԷԱՃԱՊՁԲ-24/71»*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ՀՀԿԳՄՍՆԷԱՃԱՊՁԲ-24/71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«ՀՀԿԳՄՍՆԷԱՃԱՊՁԲ-24/71»*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ՀՀԿԳՄՍՆԷԱՃԱՊՁԲ-24/71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չափերն են 2040մմx1000մմx250մմ: Կահույքը իրենից ներկայացնում է հագուստի համար կախիչ՝ 9 տեղանոց, մետաղական կախիչներով,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/տես գծագիր էջ-1/: Կախիչը գլխավերևում պետք է ունենա հորիզոնական դարակ, որը պետք է պատրաստված լինի 2040x250x18մմ չափի լամինացված ՓՏՍ-ից: Հորիզոնական դարակի տակ անհրաժեշտ է նախատեսել առնվազն 3 դարակակիր՝ ամրության ապահովման համար:
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համարժեք (համաձայնեցնել Պատվիրատուի հետ)/, որոնց գլխիկներին պետք է եռակցված լինեն չժանգոտվող պողպատից/կամ համարժեք (համաձայնեցնել Պատվիրատուի հետ)/ հոծ/առանց դատարկությունների/ գնդիկային փակիչներ՝ Փ10մմ տրամագծով:
Կախիչն իր գունային երանգներով պետք է համապատասխանի դպրոցի դասասենյակների գույքին:
Կախիչի համար օգտագործվող նյութերը պետք է լինեն էկոլոգիապես մաքուր:
Կախիչի բոլոր մասերի միացումները պետք է իրականացվեն երաշխավորված, թաքնված ձգանների միջոցով և առնվազն ապահովեն կից գծագրում ներկայացված /տես գծագիր էջ-2/ հատվածքի չափերի ամրությունը: Նմուշը /նկարը/ կցվում է: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Նշված ապրանքները պետք է լինեն նոր` չօգտագործված: Ապրանքները պետք է Մատակարարն իր միջոցների հաշվին մոնտաժի՝ տեղադրի մատակարարման վայրում՝ համաձայնեցնելով պատվիրատուի հետ: Տեղափոխումը, բեռնաթափումը, տեղադրումը և հավաքումը` ըստ հասցեների իրականացվում է Մատակարարի կողմից: Կախիչները պատին ամրացնելու համար պատին ամրացվում են պտուտակ/դյուբելներ /տես գծագիր էջ-1/, որոնք նախատեսված են առնվազն 45 կգ ծանրություն պահելու համար: Մինչև մատակարարումը ներկայացված ապրանքի նմուշները համաձայնեցնել պատվիրատուի հետ: Մատակարարման օրը համաձայնեցնել պատվիրատուի հետ: Պայմանագրի կատարման փուլում չափաբաժնով ձեռքբերվող ապրանքների պատրաստման ընթացքում օգտագործվող հիմնական նյութերի համար պարտադիր է ապրանքն արտադրողից կամ վերջինիս ներկայացուցչից երաշխիքային նամակի կամ համապատասխանության սերտիֆիկատի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ուսումնական հաստատություններ իրականացնում է Մատակարարն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Պայմանագիրն ուժի մեջ մտնելուց հետո Գնորդի մոտ մատակարարման պահանջը առաջանալու օրվանից հաշված 30-րդ օրացուցային օրը, բայց ոչ ուշ քան տվյալ տարվա դեկտեմբերի 1-ը, բացառությամբ այն դեպքի, երբ ընտրված մասնակիցը համաձայնում է ապրանքը մատակարարել ավելի կարճ ժամկետում՝ համաձայնեցնելով Գնորդի հետ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