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մանկապարտեզների գույքի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մանկապարտեզների գույքի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մանկապարտեզների գույքի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մանկապարտեզների գույքի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եռաֆազ-Պատրաստված է 16 մմ հաստությամբ հղկեցված նրբատախտակից, դրսի մասից եռաշերտ լաքապատված /էկոլոգիապես մաքուր/: Չափերը` 900 x 900 x 600 մմ, գետնից՝ առնվազն 200 մմ բարձրության վրա: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Պահարանի վերին մասը առաջ լինի դռների մակարդակից: Ունի 2 լամինատե պրոֆիլապատ փակվող դռներ, որոնցից յուրաքանչյուրը ամրացված է 2-ական ծխնիով։ Բոլոր դռները պետք է ունենան փորովի օվալաձև բռնակներ, դռների վերևում և ներքևում լինեն 2-ական 35 մմ տրամագծով օդանցքեր /ուղահայաց/` պատված պլաստմասե օղակներով /բռնակի նման, ընդհանուր 8 հատ/: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սառնարան-Կենցաղային սառնարանի ընդհանուր տարողությունը ոչ պակաս 420 լ: Խցիկների քանակ՝ 2 հատ: սառցարանի տարողությունը ոչ պակաս 110լ, սառնարանի տարողությունը ոչ պակաս 310լ: Սառցախցիկը վերևում է: Չափերը՝ 71 x 67 x 172 սմ: Սառեցման համակարգը՝ Նո ֆրոստ: Գազի տեսակը՝ R600a: Էներգախնայողության դաս առնվազն A++: Հոսանքի (վ/Հց) 220-240Վ/ 50-60 Հց: Կոմպրեսորների քանակ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մեքենա-ԳՕՍՏ 17151-81 և ԳՕՍՏ 27002-2020-ի չափորոշիչներին համապատասխան: Սպասքի լվացման թվային սարք արտադրական առջևի բեռնման հնարավորությամբ: Նախատեսված է խոհանոցային պարագաներ՝ ափսեներ, բաժակներ, դանակներ և այլն լվանալու համար: Սարքը պետք է հագեցած լինի էլեկտրամեխանիկական հսկողությամբ։ Պատրաստված է 18/10 AISI 304 մարկայի չժանգոտվող պողպատից, դիմացից բացվող երկու կամ երեք դռնանի։ Արտաքին չափսերը՝ 600 x 625 x 1360 մմ( Լ х Խ х Բ): Արտադրողականությունը 20/30/45 զամբյուղ/ժամ: Լվացման 3 ցիկլ, 400-900 ափսե/ժամ: Ափսեի առավելագույն տրամագիծը -38 սմ: Զամբյուղի, ցանցի չափսը՝ 500 x 500մմ: Զամբյուղի բարձրության կարգավորմամբ: Տաք ջրի միացման հանրավորությամբ: Պոմպը դրենաժային: Պարզաջրող նյութի դոզատոր: Ողողման և ցայման միջոցի դիսպենսեր: Հզորությունը-6.75 Կվտ: Լարում-380-415V 3N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5լ. ալյումինե կամ սննդային չժանգոտվող պողպատից, ԳՕՍՏ 17151-81 և ԳՕՍՏ 27002-2020-ի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և հարմարավետ՝ շահագործման ժամանակ։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հավասրաչափ սեղմված և ունենա կլորացված ուղղանկյան ձև: Աթոռի մետաղական կմախքի զոդման կարանները պետք է լինեն լավ մշակված, ողորկ և փոշեներկված բարձրակարգ սև գույնի էկոլոգիապես մաքուր ներկանյութով: Նստելատեղի բարձրությունը հատակից 450 մմ, թիկնակի բարձրությունը հատակից 800 մմ: Նստելատեղի չափսերն են՝ 420x385 (առնվազն) ;Թիկնակը և նստելատեղը պատրաստված լինեն առնվազն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 մմx 300 մմ: Ոտքերի եզրեը(ծայրերը) պետք է խցանված լինեն պոլիմերային սև գույնի խցաններով, որոնց կողային պատերի հաստությունը՝ 2 մմ, տակի մասինը՝ 4-6 մմ: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(Էլեկտրոնային)-ՀՀ Կառավարության 2012 թվականի սեպտեմբերի 20-ի N1239-Ն որոշման, ՀՀ Առողջապահության նախարարության N867 հրամանի պահանջներին համապատասխան: Չափման եղանակները՝ առանցքային (թևատակ), բերանի, հետանցքային: Չափման ժամանակը` մոտ 60 վայրկյան: Չափման ավարտի տեղեկատվական ձայնային ազդանշան: Վերջին չափման հիշողություն: Փոխարինվող մարտկոց: Ավտոմատ անջատում 10 րոպե հետո օգտագործելուց հետո մարտկոցի կյանքը երկարացնելու համար: Չափման թույլատրելի սխալի սահմանները՝ +/- 0,1 °С : Պահպանման պատյան: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10 կգ : Առավելագույն արագություն (պտ/րոպե)՝ 1600 : Ծրագրերի քանակ՝ 10 : Ռեժիմների քանակ 5 : Առավելագույն աղմուկ (dB)՝ 74 : Հզորություն՝ 2100 Վտ: Առանձնահատկություններ՝ պաշտպանություն պատահական միացումից, միացման հետաձգում: Չափսը՝ 85 х 60 х 55 սմ (ԲxԼxԽ):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Ռեժիմներ` Օդահեռացում-Շրջանառություն: Կառավարման տեսակ` Սենսորային: Օդահեռացման խողովակի տրամագիծ` 150 մմ: Արտադրողականություն` 691 մ³/ժամ: Ֆիլտրի տեսակը` Ալյումինե ճարպակլանող: Միացման հզորությունը` 263 W: Առավելագույն աղմուկ (dB)` 65: Իրանի նյութը` Չժանգոտվող պողպատ: Առանձնահատկություններ` Լուսավորություն: Չափսերը` 60x45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ՊՊայմանագրի ուժի մեջ մտնելուց 20 օրացուցային օրվա ընթացքումայմանագրի ուժի մեջ մտնելուց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