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nelly.ghazaryan@moh.am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nelly.ghazaryan@moh.am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ԷԱՃԱՊՁԲ-2025/1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Վաճառողը Գնորդին պետք է տրամադրի բենզինի կտրոններ, որոնք պետք է ունենան տրամադրման պահից առնվազն 18 ամսվա ժամկետ կամ եթե ժամկետը պակաս է 18 ամիս հնարավոր լինի կտրոնները փոխել նորով, որոնց ժամկետների հանրագումարը պետք է պակաս չլինի 18 ամսից: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ք.Երևան,Կառավարական շենք.3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30 օրացուցային օր հետո 20 օրացույցային օրերի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