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2024 г. общины Масис, Араратский марз, РА. приобретение офисной недвижимости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ԱՄՄՀ-ԷԱՃԱՊՁԲ-24/92</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2024 г. общины Масис, Араратский марз, РА. приобретение офисной недвижимости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2024 г. общины Масис, Араратский марз, РА. приобретение офисной недвижимости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ԱՄՄՀ-ԷԱՃԱՊՁԲ-24/92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2024 г. общины Масис, Араратский марз, РА. приобретение офисной недвижимости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ԱՄՄՀ-ԷԱՃԱՊՁԲ-24/92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"ԱՄՄՀ-ԷԱՃԱՊՁԲ-24/92"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"ԱՄՄՀ-ԷԱՃԱՊՁԲ-24/92"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ԱՄՄՀ-ԷԱՃԱՊՁԲ-24/92*.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ԱՄՄՀ-ԷԱՃԱՊՁԲ-24/92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установлен с даты вступления договора в силу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