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ԿՄ-ՉԲԿ-ԷԱՃԱՊՁԲ-2024/19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ք.Չարենցավան Երիտասարդության 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բժշկական կենտրոն» ՓԲԸ-ի կարիքների համար ԿՄ-ՉԲԿ-ԷԱՃԱՊՁԲ-2024/19 ծածկագրով դեղորայքի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022643111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ԿՄ-ՉԲԿ-ԷԱՃԱՊՁԲ-2024/19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բժշկական կենտրոն» ՓԲԸ-ի կարիքների համար ԿՄ-ՉԲԿ-ԷԱՃԱՊՁԲ-2024/19 ծածկագրով դեղորայքի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բժշկական կենտրոն» ՓԲԸ-ի կարիքների համար ԿՄ-ՉԲԿ-ԷԱՃԱՊՁԲ-2024/19 ծածկագրով դեղորայքի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ԿՄ-ՉԲԿ-ԷԱՃԱՊՁԲ-2024/19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բժշկական կենտրոն» ՓԲԸ-ի կարիքների համար ԿՄ-ՉԲԿ-ԷԱՃԱՊՁԲ-2024/19 ծածկագրով դեղորայքի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Դիրոտոն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597828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Տանտում վերդե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ԿՄ-ՉԲԿ-ԷԱՃԱՊՁԲ-2024/19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ԿՄ-ՉԲԿ-ԷԱՃԱՊՁԲ-2024/19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ԿՄ-ՉԲԿ-ԷԱՃԱՊՁԲ-2024/19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«ԿՄ-ՉԲԿ-ԷԱՃԱՊՁԲ-2024/19»*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ԿՄ-ՉԲԿ-ԷԱՃԱՊՁԲ-2024/19*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«ԿՄ-ՉԲԿ-ԷԱՃԱՊՁԲ-2024/19»*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ԲԺՇԿԱԿԱՆ ԿԵՆՏՐՈՆ ՓԲԸ*  (այսուհետ` Պատվիրատու) կողմից կազմակերպված` ԿՄ-ՉԲԿ-ԷԱՃԱՊՁԲ-2024/19*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- 02804057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- 16028010345000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«Չարենցավանի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1000 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80մմ х 20մ։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4/0 roundbodied 20mm Goldenwell։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3/0 roundbodied 27mm Goldenwell։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3/0 roundbodied 24 mm Goldenwell։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Vicril 0 round bodied37 mm 90 cm RTMED։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Vicril 2 round bodied 40 mm RTMED։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25 G quincke tip ուղղորդիչով։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ապակյա։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ԱԿՈՒՉԵԿ ՊԵՐՖՈՐՄԱ։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N100։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կոլորոմետրիկ 50թեստ։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atropine  լուծույթ ներարկման 1մգ/մլ, 1մլ։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3500։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50մգ/մլ,5մլ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50մգ/մլ,2մլ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warfarin , դեղահատ, 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clopidogrel դեղահատ  75մգ․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epinefrin  1,82մգ/մլ,1մլ ամպուլա․Գնորդին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250մգ/մլ,2մլ ամպուլա․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 մլ միկրոհոգնա։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10 մլ միկրոհոգնա։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digoxin դեղահատ 0,25մգ։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դեղահատ  200մգ։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amiodarone 50մգ/մլ   3մլ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դեղահատ 40մգ։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Դիրոտոն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Perindopril+ amlodipine 8մգ+5մգ։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Perindopril+ amlodipine    8մգ+10մգ։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Պերինդոպրիլ+ամլոդիպին  Perindopril+ amlodipine    4մգ+5մգ։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0.4մգ  դեղահատեր moxonidine 0.4mg։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8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250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Կապտոպրիլ/Captopril 50մգ դեղահատ։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Perindopril+indapamide դեղահատ 8մգ+2,5մգ։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  Perindopril+indapamide դեղահատ 4մգ+1,25մգ։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պապավերին/կոդեին/մորֆին/նոսկապին/թեբային 0,72+1,44+11,5+5,4+0,1մգ/մլ։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carvedilol դեղահատ12,5մգ,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դեղահատ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Բիսապրոլոլ+պերինդոպրիլ Bisaprorlol+perindopril  դեղահատ 5մգ+5մգ։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Բիսապրոլոլ+պերինդոպրիլ Bisaprorlol+perindopril  դեղահատ 5մգ+10մգ։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5մգ։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10մգ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հիդրոքլորոթիազիդ enalapril, hydrochlorothiazide դեղահատ 10մգ+25մգ։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enalapril  դեղահատ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 acetylsalicylic acid  դեղահատ  թաղանթապատ 75մգ+15.2մգ։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Perindopril+indapamid+amlodipin 4մգ+1,25մգ+5մգ։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Պերինդոպրիլ+ինդապամիդ+ամլոդիպին Perindopril+indapamid+amlodipin 8մգ+2,5մգ+5մգ։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80մգ+հիդրոքլորթիազիդ 12.5մգ։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250 մգ խտանյութ  ն/լ-թի։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դեղահատ  20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400մգ։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դոնդող արտաքին կիրառման 25մգ/գ    30գ։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դեղահատ 100մգ։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tolperisone  դեղահատ 150մգ։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dexketoprofen լուծույթ ն/ե և մ/մ ներարկման 25մգ/մլ, 2մլ։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5ՄՄ/մլ   1մլ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դեղահատ 200 մկգ։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methylprednisolone դեղահատ 4մգ։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levothyroxine  դեղահատ 50մկգ։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Բենզիլպենիցիլին G նատրիումական աղ։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Anastrosol դեղահատ 1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500մգ/10մլ սրվ.։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metamizole  500մգ/մլ,2մլ սրվակ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phenobarbital դեղահատ, 100մգ։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Կարբիդոպա 25մգ+լևոդոպա250մգ։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մեթիլսուլֆատ 500մկգ/1մլ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acyclovir դեղահատ 400մգ։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Բրիմոնիդին,թիմոլոլ  brimonidine,timolol 2մգ+6,8մգ ակնակաթիլ 10մլ։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procaine լուծույթ ներարկման 5մգ/մլ, 2մլ ամպուլ։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clonazepam դեղահատ 2մգ։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ցողացիր շնչառման, դեղաչափավորված 100մկգ/դեղաչափ, 200 դեղաչափ։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25գ պարկուճ։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1:5000 շիշ 1000մլ։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diphenhydramine լուծույթ ներարկման 10մգ/մլ, 1մլ: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metronidazole  0,5% 100 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100մլ: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3000մլ: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LOEFFLERS-REAGENT  1լ.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10մգ: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20մգ: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Տանտում վերդե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255մկգ/դեղաչափ 176դոզա 30մլ  ցողաշիթ: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20մգ/մլ 1մլ լ-թ ներարկման: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լ-թ: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ցողացիր 0.4մգ/դոզա 10գ 180 դոզա: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սպիտազերծ ածանցյալ 40մգ/մլ  5մլ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10մգ/2մլ  2մլ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betahistine 24մգ :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Էթամզիլատ  250մգ/2մլ,2մլ լ-թ ներարկման: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losartan դեղահատ 100մգ: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Լոզարտան,հիդրոքլորթիազիդ  losartan+hydrochlorthiazid դեղահատ 100մգ+25մգ։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tamsulosin դեղապատիճ  կարգավորվող ձերբազատմամբ 0,4մգ։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Դիոսմին+հեսպերիդին,diosmin+hesperidin  900մգ+100մգ դեղահատ։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450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Տրամետալին tramadol լուծույթ ներարկման 50մգ/մլ, 2մլ ամպուլ։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tramadol դեղահատ 50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calcium, cholecalciferol դեղահատ 500մգ+0.01մգ։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lamotrigine դեղահատ 100մգ։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100 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10մգ։ Գնորդին հանձնելու պահին պիտանելիության ժամկետի 2/3-ի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«Չարենցավանի բժշկական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Վիրաբ.թել վիկրիլ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Գլյուկոմետրի ստրիպներ և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Միանվագ վարակազերծման  փաթեթներ կռաֆտ թղթով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Մայ-Գյունվալտ 1լ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Ռոմանովսկի գիմզա՝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ցիտրիկում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Դիրոտոն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Դոպեգիտ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Կո-պրենեսսա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Օմնոպոն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Կարդիոլայֆ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-ամլեսսա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Սայտոտեկ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Պենիցիլլին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Կալիպսոլ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Կրեդանիլ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Բրիմօպտիկ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Ռոզուվաստատին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Տանտում վերդե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Ջուր թորած 3000մլ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Ակտովեգին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էտամզիլատ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Լորիստա ՀԴ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Դետրալեքս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Վենոլեքս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