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FD" w:rsidRPr="00E62FFD" w:rsidRDefault="00E62FFD" w:rsidP="00E62FFD">
      <w:pPr>
        <w:jc w:val="center"/>
        <w:rPr>
          <w:rFonts w:ascii="GHEA Grapalat" w:hAnsi="GHEA Grapalat"/>
          <w:lang w:val="hy-AM"/>
        </w:rPr>
      </w:pPr>
      <w:r w:rsidRPr="00E62FFD">
        <w:rPr>
          <w:rFonts w:ascii="GHEA Grapalat" w:hAnsi="GHEA Grapalat"/>
          <w:lang w:val="hy-AM"/>
        </w:rPr>
        <w:t>Տեխնիկական բնութագիր</w:t>
      </w:r>
    </w:p>
    <w:tbl>
      <w:tblPr>
        <w:tblStyle w:val="TableGrid"/>
        <w:tblW w:w="10030" w:type="dxa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3260"/>
        <w:gridCol w:w="850"/>
        <w:gridCol w:w="1134"/>
        <w:gridCol w:w="1134"/>
        <w:gridCol w:w="850"/>
      </w:tblGrid>
      <w:tr w:rsidR="00531FC4" w:rsidRPr="002C785E" w:rsidTr="00900B8A">
        <w:tc>
          <w:tcPr>
            <w:tcW w:w="1101" w:type="dxa"/>
            <w:vAlign w:val="center"/>
          </w:tcPr>
          <w:p w:rsidR="00531FC4" w:rsidRPr="002C785E" w:rsidRDefault="00531FC4" w:rsidP="00531F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701" w:type="dxa"/>
            <w:vAlign w:val="center"/>
          </w:tcPr>
          <w:p w:rsidR="00531FC4" w:rsidRPr="002C785E" w:rsidRDefault="00531FC4" w:rsidP="00531FC4">
            <w:pPr>
              <w:jc w:val="center"/>
              <w:rPr>
                <w:rFonts w:ascii="GHEA Grapalat" w:hAnsi="GHEA Grapalat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3260" w:type="dxa"/>
            <w:vAlign w:val="center"/>
          </w:tcPr>
          <w:p w:rsidR="00531FC4" w:rsidRPr="002C785E" w:rsidRDefault="00531FC4" w:rsidP="00531FC4">
            <w:pPr>
              <w:jc w:val="center"/>
              <w:rPr>
                <w:rFonts w:ascii="GHEA Grapalat" w:hAnsi="GHEA Grapalat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850" w:type="dxa"/>
            <w:vAlign w:val="center"/>
          </w:tcPr>
          <w:p w:rsidR="00531FC4" w:rsidRPr="002C785E" w:rsidRDefault="00531FC4" w:rsidP="00531FC4">
            <w:pPr>
              <w:jc w:val="center"/>
              <w:rPr>
                <w:rFonts w:ascii="GHEA Grapalat" w:hAnsi="GHEA Grapalat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134" w:type="dxa"/>
            <w:vAlign w:val="center"/>
          </w:tcPr>
          <w:p w:rsidR="00531FC4" w:rsidRPr="002C785E" w:rsidRDefault="00531FC4" w:rsidP="00531FC4">
            <w:pPr>
              <w:jc w:val="center"/>
              <w:rPr>
                <w:rFonts w:ascii="GHEA Grapalat" w:hAnsi="GHEA Grapalat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1134" w:type="dxa"/>
            <w:vAlign w:val="center"/>
          </w:tcPr>
          <w:p w:rsidR="00531FC4" w:rsidRPr="002C785E" w:rsidRDefault="00531FC4" w:rsidP="00531F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850" w:type="dxa"/>
            <w:vAlign w:val="center"/>
          </w:tcPr>
          <w:p w:rsidR="00531FC4" w:rsidRPr="002C785E" w:rsidRDefault="00531FC4" w:rsidP="00531F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</w:tr>
      <w:tr w:rsidR="002C785E" w:rsidRPr="002C785E" w:rsidTr="002C785E">
        <w:trPr>
          <w:trHeight w:val="557"/>
        </w:trPr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color w:val="000000"/>
                <w:sz w:val="18"/>
                <w:szCs w:val="18"/>
              </w:rPr>
              <w:t>լաբորատորիական ցենտրիֆուգներ և պարագաներ</w:t>
            </w:r>
          </w:p>
        </w:tc>
        <w:tc>
          <w:tcPr>
            <w:tcW w:w="3260" w:type="dxa"/>
          </w:tcPr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Ցենտրիֆուգա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Լաբորատորիայում անհրաժեշտ է ցենտրիֆուգեր` արյան տարբեր բաղադրիչներն անալիզի համար առանձնացնելու համար: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Գործառնական պահանջներ.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Կոմպակտ կոնստրուկցիա ՝ առանց վիբրացիայի աշխատելու համար;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Սեղանին դրվող տարբերակ;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Փորձանոթի տարողություն. ոչ պակաս քան 5-ից 15 մլ («Վակուտայներ» փորձանոթներ) միջակայքում;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Կառավարման վահանակ (ոչ պակաս քան)- մեկնարկի / դադարեցման անջատիչի, դինամիկ արգելակների, արագության աստիճանական կարգավորիչ ժամանակի չափիչով, զրոյական մեկնարկի անջատիչով և արագության ցուցիչ ՝ ժամանակաչափով;                                                                                                                                                  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Դռան արգելափակում;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Սպասարկում - անխոզանակ շարժիչ` ճշգրիտ արագության նախնական ընտրությամբ և ցուցադրմամբ;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Արագության տիրույթ. ոչ պակաս քան 200-ից 5000 պտ / րոպե տիրույթում;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Համակարգի կազմաձևման պարագաներ, պահեստամասեր և ծախսվող նյութեր;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Ցենտրիֆուգը պետք է հագեցած լինի ֆիքսված անկյան ռոտորով:;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Փորձանոթների դիրքերի քանակն անկյունային ռոտորում՝ ոչ պակաս քան 12 փորձանոթ;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Էլեկտրոսնուցում՝ 220 Վ, 50/60 Հց:;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 և պարագաներ;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Տեղադրում և մեկնարկ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Աշխատակազմի ուսուցում տեղում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 xml:space="preserve">Օգտագործման ձեռնարկ հայերեն </w:t>
            </w: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կամ անգլերեն կամ ռուսերեն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Սարքավորումը պետք է լինի նոր, չօգտագործված;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Լրակազմը ներառում է բոլոր անհրաժեշտ լրացուցիչ սարքերը և պարագաները, որոնք անհրաժեշտ են լիարժեք գործունեության համար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Երաշխիքը ոչ պակաս քան 12 ամիս;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Որակի վկայականներ (առկայություն).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-ISO13485 կամ համարժեք;</w:t>
            </w:r>
          </w:p>
          <w:p w:rsidR="002C785E" w:rsidRPr="002C785E" w:rsidRDefault="002C785E">
            <w:pPr>
              <w:pStyle w:val="ListParagraph"/>
              <w:tabs>
                <w:tab w:val="left" w:pos="-72"/>
              </w:tabs>
              <w:ind w:left="70"/>
              <w:rPr>
                <w:rFonts w:ascii="GHEA Grapalat" w:eastAsia="Times New Roman" w:hAnsi="GHEA Grapalat"/>
                <w:sz w:val="18"/>
                <w:szCs w:val="18"/>
                <w:lang w:val="en-GB" w:eastAsia="ru-RU"/>
              </w:rPr>
            </w:pPr>
            <w:r w:rsidRPr="002C785E">
              <w:rPr>
                <w:rFonts w:ascii="GHEA Grapalat" w:eastAsia="Times New Roman" w:hAnsi="GHEA Grapalat"/>
                <w:sz w:val="18"/>
                <w:szCs w:val="18"/>
                <w:lang w:val="en-GB" w:eastAsia="ru-RU"/>
              </w:rPr>
              <w:t xml:space="preserve">-CE Mark (Directive 93/42/EEC) </w:t>
            </w:r>
            <w:r w:rsidRPr="002C785E">
              <w:rPr>
                <w:rFonts w:ascii="GHEA Grapalat" w:eastAsia="Times New Roman" w:hAnsi="GHEA Grapalat"/>
                <w:sz w:val="18"/>
                <w:szCs w:val="18"/>
                <w:lang w:val="ru-RU" w:eastAsia="ru-RU"/>
              </w:rPr>
              <w:t>կամ</w:t>
            </w:r>
            <w:r w:rsidRPr="002C785E">
              <w:rPr>
                <w:rFonts w:ascii="GHEA Grapalat" w:eastAsia="Times New Roman" w:hAnsi="GHEA Grapalat"/>
                <w:sz w:val="18"/>
                <w:szCs w:val="18"/>
                <w:lang w:val="en-GB" w:eastAsia="ru-RU"/>
              </w:rPr>
              <w:t xml:space="preserve"> FDA </w:t>
            </w:r>
            <w:r w:rsidRPr="002C785E">
              <w:rPr>
                <w:rFonts w:ascii="GHEA Grapalat" w:eastAsia="Times New Roman" w:hAnsi="GHEA Grapalat"/>
                <w:sz w:val="18"/>
                <w:szCs w:val="18"/>
                <w:lang w:val="ru-RU" w:eastAsia="ru-RU"/>
              </w:rPr>
              <w:t>կամ</w:t>
            </w:r>
            <w:r w:rsidRPr="002C785E">
              <w:rPr>
                <w:rFonts w:ascii="GHEA Grapalat" w:eastAsia="Times New Roman" w:hAnsi="GHEA Grapalat"/>
                <w:sz w:val="18"/>
                <w:szCs w:val="18"/>
                <w:lang w:val="en-GB" w:eastAsia="ru-RU"/>
              </w:rPr>
              <w:t xml:space="preserve"> </w:t>
            </w:r>
            <w:r w:rsidRPr="002C785E">
              <w:rPr>
                <w:rFonts w:ascii="GHEA Grapalat" w:eastAsia="Times New Roman" w:hAnsi="GHEA Grapalat"/>
                <w:sz w:val="18"/>
                <w:szCs w:val="18"/>
                <w:lang w:val="ru-RU" w:eastAsia="ru-RU"/>
              </w:rPr>
              <w:t>համարժեք</w:t>
            </w:r>
            <w:r w:rsidRPr="002C785E">
              <w:rPr>
                <w:rFonts w:ascii="GHEA Grapalat" w:eastAsia="Times New Roman" w:hAnsi="GHEA Grapalat"/>
                <w:sz w:val="18"/>
                <w:szCs w:val="18"/>
                <w:lang w:val="en-GB" w:eastAsia="ru-RU"/>
              </w:rPr>
              <w:t>: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/>
            <w:bookmarkEnd w:id="0"/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900B8A"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բժշկական սարքերի հավաքածուներ</w:t>
            </w:r>
          </w:p>
        </w:tc>
        <w:tc>
          <w:tcPr>
            <w:tcW w:w="3260" w:type="dxa"/>
          </w:tcPr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Ավտոմատ   հեմատոլոգիական վերլուծիչ;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Հետազոտման պարամետրները` ոչ պակաս քան 26 ցուցանիշ հաշվելու հնարավորություն + հիստոգրամներ և ստագրամներ;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WBC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Lym</w:t>
            </w:r>
            <w:proofErr w:type="spellEnd"/>
            <w:r w:rsidRPr="002C785E">
              <w:rPr>
                <w:rFonts w:ascii="GHEA Grapalat" w:hAnsi="GHEA Grapalat"/>
                <w:sz w:val="18"/>
                <w:szCs w:val="18"/>
              </w:rPr>
              <w:t xml:space="preserve">#,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Mon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#, </w:t>
            </w:r>
            <w:proofErr w:type="spellStart"/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Neu</w:t>
            </w:r>
            <w:proofErr w:type="spellEnd"/>
            <w:r w:rsidRPr="002C785E">
              <w:rPr>
                <w:rFonts w:ascii="GHEA Grapalat" w:hAnsi="GHEA Grapalat"/>
                <w:sz w:val="18"/>
                <w:szCs w:val="18"/>
              </w:rPr>
              <w:t xml:space="preserve">#,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Bas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#,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Eos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#, </w:t>
            </w:r>
            <w:proofErr w:type="spellStart"/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Lym</w:t>
            </w:r>
            <w:proofErr w:type="spellEnd"/>
            <w:r w:rsidRPr="002C785E">
              <w:rPr>
                <w:rFonts w:ascii="GHEA Grapalat" w:hAnsi="GHEA Grapalat"/>
                <w:sz w:val="18"/>
                <w:szCs w:val="18"/>
              </w:rPr>
              <w:t xml:space="preserve">%, </w:t>
            </w:r>
            <w:proofErr w:type="spellStart"/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Neu</w:t>
            </w:r>
            <w:proofErr w:type="spellEnd"/>
            <w:r w:rsidRPr="002C785E">
              <w:rPr>
                <w:rFonts w:ascii="GHEA Grapalat" w:hAnsi="GHEA Grapalat"/>
                <w:sz w:val="18"/>
                <w:szCs w:val="18"/>
              </w:rPr>
              <w:t xml:space="preserve">%,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Bas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%,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Eos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%,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RBC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HGB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HCT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MCV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MCH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MCHC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RDW</w:t>
            </w:r>
            <w:r w:rsidRPr="002C785E">
              <w:rPr>
                <w:rFonts w:ascii="GHEA Grapalat" w:hAnsi="GHEA Grapalat"/>
                <w:sz w:val="18"/>
                <w:szCs w:val="18"/>
              </w:rPr>
              <w:t>-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CV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RDW</w:t>
            </w:r>
            <w:r w:rsidRPr="002C785E">
              <w:rPr>
                <w:rFonts w:ascii="GHEA Grapalat" w:hAnsi="GHEA Grapalat"/>
                <w:sz w:val="18"/>
                <w:szCs w:val="18"/>
              </w:rPr>
              <w:t>-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SD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PLT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MPV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PDW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PCT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P</w:t>
            </w:r>
            <w:r w:rsidRPr="002C785E">
              <w:rPr>
                <w:rFonts w:ascii="GHEA Grapalat" w:hAnsi="GHEA Grapalat"/>
                <w:sz w:val="18"/>
                <w:szCs w:val="18"/>
              </w:rPr>
              <w:t>-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LCR</w:t>
            </w:r>
            <w:r w:rsidRPr="002C785E">
              <w:rPr>
                <w:rFonts w:ascii="GHEA Grapalat" w:hAnsi="GHEA Grapalat"/>
                <w:sz w:val="18"/>
                <w:szCs w:val="18"/>
              </w:rPr>
              <w:t>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Արտադրողականությունը` ոչ պակաս քան 20 նմուշ 1 ժամում;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Շահագործման համար օգտագործվող ռեագենտները` ոչ ավել քան 4 ռեագենտ;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 xml:space="preserve">Ռեակտիվները ճանաչելու գծիկավոր կամ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QR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 կոդ կարդացող միավորի առկայություն;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Փորձանոթի նույնականացման հնարավորություն;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Փորձանոթների ներբեռնումը՝ շարունակական ներբեռնում;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 xml:space="preserve">Ոչ պակաս քան 7'' գունավոր հպումային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LCD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 կամ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TFT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 դիսպլեյ;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 xml:space="preserve">Օգտագործվող փորձանոթների տեսակներ, </w:t>
            </w:r>
            <w:proofErr w:type="spellStart"/>
            <w:r w:rsidRPr="002C785E">
              <w:rPr>
                <w:rFonts w:ascii="GHEA Grapalat" w:hAnsi="GHEA Grapalat"/>
                <w:sz w:val="18"/>
                <w:szCs w:val="18"/>
                <w:lang w:val="en-US"/>
              </w:rPr>
              <w:t>Vacutainer</w:t>
            </w:r>
            <w:proofErr w:type="spellEnd"/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2C785E">
              <w:rPr>
                <w:rFonts w:ascii="GHEA Grapalat" w:hAnsi="GHEA Grapalat"/>
                <w:sz w:val="18"/>
                <w:szCs w:val="18"/>
                <w:lang w:val="en-US"/>
              </w:rPr>
              <w:t>Vacuette</w:t>
            </w:r>
            <w:proofErr w:type="spellEnd"/>
            <w:r w:rsidRPr="002C785E">
              <w:rPr>
                <w:rFonts w:ascii="GHEA Grapalat" w:hAnsi="GHEA Grapalat"/>
                <w:sz w:val="18"/>
                <w:szCs w:val="18"/>
              </w:rPr>
              <w:t xml:space="preserve">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Հիշողությունը` ոչ պակաս քան 5000 նմուշների արդյունքները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 xml:space="preserve">Որակի ստուգում` որակի ստուգման ծրագրերի առկայություն` </w:t>
            </w:r>
            <w:proofErr w:type="spellStart"/>
            <w:r w:rsidRPr="002C785E">
              <w:rPr>
                <w:rFonts w:ascii="GHEA Grapalat" w:hAnsi="GHEA Grapalat"/>
                <w:sz w:val="18"/>
                <w:szCs w:val="18"/>
                <w:lang w:val="en-US"/>
              </w:rPr>
              <w:t>Levey</w:t>
            </w:r>
            <w:proofErr w:type="spellEnd"/>
            <w:r w:rsidRPr="002C785E">
              <w:rPr>
                <w:rFonts w:ascii="GHEA Grapalat" w:hAnsi="GHEA Grapalat"/>
                <w:sz w:val="18"/>
                <w:szCs w:val="18"/>
              </w:rPr>
              <w:t>-</w:t>
            </w:r>
            <w:r w:rsidRPr="002C785E">
              <w:rPr>
                <w:rFonts w:ascii="GHEA Grapalat" w:hAnsi="GHEA Grapalat"/>
                <w:sz w:val="18"/>
                <w:szCs w:val="18"/>
                <w:lang w:val="en-US"/>
              </w:rPr>
              <w:t>Jennings</w:t>
            </w:r>
            <w:r w:rsidRPr="002C785E">
              <w:rPr>
                <w:rFonts w:ascii="GHEA Grapalat" w:hAnsi="GHEA Grapalat"/>
                <w:sz w:val="18"/>
                <w:szCs w:val="18"/>
              </w:rPr>
              <w:t>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Լեզուն` ոչ պակաս քան անգլերեն;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 xml:space="preserve">Սերիական ինտերֆեյսի պորտերի առկայություն՝ համակարգչին և </w:t>
            </w:r>
            <w:r w:rsidRPr="002C785E">
              <w:rPr>
                <w:rFonts w:ascii="GHEA Grapalat" w:hAnsi="GHEA Grapalat"/>
                <w:sz w:val="18"/>
                <w:szCs w:val="18"/>
              </w:rPr>
              <w:lastRenderedPageBreak/>
              <w:t xml:space="preserve">տպիչին միանալու համար, </w:t>
            </w:r>
            <w:r w:rsidRPr="002C785E">
              <w:rPr>
                <w:rFonts w:ascii="GHEA Grapalat" w:hAnsi="GHEA Grapalat"/>
                <w:sz w:val="18"/>
                <w:szCs w:val="18"/>
                <w:lang w:val="en-US"/>
              </w:rPr>
              <w:t>USB</w:t>
            </w:r>
            <w:r w:rsidRPr="002C785E">
              <w:rPr>
                <w:rFonts w:ascii="GHEA Grapalat" w:hAnsi="GHEA Grapalat"/>
                <w:sz w:val="18"/>
                <w:szCs w:val="18"/>
              </w:rPr>
              <w:t>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Էլեկտրոսնուցում՝ 220 Վ, 50/60 Հց:;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Լրակազմ և պարագաներ;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Ոչ պակաս քան 1000 թեստի համար ռեագենտ;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Համակարգի լվացման հեղուկներ;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Տեղադրում և մեկնարկ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Աշխատակազմի ուսուցում տեղում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Օգտագործման ձեռնարկ հայերեն կամ անգլերեն կամ ռուսերեն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Սարքավորումը պետք է լինի նոր, չօգտագործված;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Լրակազմը ներառում է բոլոր անհրաժեշտ լրացուցիչ սարքերը և պարագաները, որոնք անհրաժեշտ են լիարժեք գործունեության համար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Երաշխիքը ոչ պակաս քան 12 ամիս;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Որակի վկայականներ (առկայություն).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-</w:t>
            </w:r>
            <w:r w:rsidRPr="002C785E">
              <w:rPr>
                <w:rFonts w:ascii="GHEA Grapalat" w:hAnsi="GHEA Grapalat"/>
                <w:sz w:val="18"/>
                <w:szCs w:val="18"/>
                <w:lang w:val="en-US"/>
              </w:rPr>
              <w:t>ISO</w:t>
            </w:r>
            <w:r w:rsidRPr="002C785E">
              <w:rPr>
                <w:rFonts w:ascii="GHEA Grapalat" w:hAnsi="GHEA Grapalat"/>
                <w:sz w:val="18"/>
                <w:szCs w:val="18"/>
              </w:rPr>
              <w:t>13485 կամ համարժեք;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-CE Mark (Directive 93/42/EEC)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FDA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</w:t>
            </w:r>
            <w:r w:rsidRPr="002C785E">
              <w:rPr>
                <w:rFonts w:ascii="GHEA Grapalat" w:hAnsi="GHEA Grapalat"/>
                <w:sz w:val="18"/>
                <w:szCs w:val="18"/>
              </w:rPr>
              <w:t>համարժեք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: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2,100,000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2,100,000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2C785E">
        <w:tc>
          <w:tcPr>
            <w:tcW w:w="1101" w:type="dxa"/>
            <w:vAlign w:val="center"/>
          </w:tcPr>
          <w:p w:rsidR="002C785E" w:rsidRPr="002C785E" w:rsidRDefault="002C785E" w:rsidP="002C785E">
            <w:pPr>
              <w:jc w:val="center"/>
              <w:rPr>
                <w:rFonts w:ascii="GHEA Grapalat" w:hAnsi="GHEA Grapalat"/>
                <w:lang w:val="en-GB"/>
              </w:rPr>
            </w:pPr>
            <w:r w:rsidRPr="002C785E">
              <w:rPr>
                <w:rFonts w:ascii="GHEA Grapalat" w:hAnsi="GHEA Grapalat"/>
                <w:lang w:val="en-GB"/>
              </w:rPr>
              <w:lastRenderedPageBreak/>
              <w:t>3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2C785E">
            <w:pPr>
              <w:jc w:val="center"/>
              <w:rPr>
                <w:rFonts w:ascii="GHEA Grapalat" w:hAnsi="GHEA Grapalat"/>
                <w:lang w:val="hy-AM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արյան վերլուծիչներ</w:t>
            </w:r>
          </w:p>
        </w:tc>
        <w:tc>
          <w:tcPr>
            <w:tcW w:w="3260" w:type="dxa"/>
          </w:tcPr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Կոագուլոմետր կիսաավտոմատ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Հետազոտման հնարավոր պարամետրները` ոչ պակաս քան PT (%, INR, Ratio), APTT, TT, FIB, Protein C, Protein S, Lupus anticoagulant Factors՝ VII, VIII, IX, X.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Բոլոր տեսակի ռեակտիվներով աշխատելու հնարավորությամբ (բաց համակարգ);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Չափման խցիկ` ոչ պակաս քան 4 անկախ չափման խցիկ;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Թերմոստատ՝ 37°C± 0,5°C ոչ պակաս քան 15 տեղ նմուշի համար և 2 տեղ ռեագենտների համար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Հետազոտության ավտոմատ ստարտի հնարավորություն;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Ոչ պակաս քան 4'' գունավոր հպումային LCD կամ TFT դիսպլեյ;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Համապատասխան միկրոպիպետի առկայություն;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Տվյալների արտահանում/ներմուծում` ոչ պակաս քան USBx2, տպիչին, գծիկավոր կոդ կամ QR կոդ կարդացող սարքի, համակարգչին միանալու համար: LIS համակարգին միանալու հնարավորություն;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Էլեկտրոսնուցում՝ 220 Վ, 50/60 Հց:;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 և պարագաներ;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Մեկնարկի համար ոչ պակաս քան 500 թեստի համար ռեագենտների առկայություն;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Տեղադրում և մեկնարկ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Աշխատակազմի ուսուցում տեղում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Օգտագործման ձեռնարկ հայերեն կամ անգլերեն կամ ռուսերեն;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Սարքավորումը պետք է լինի նոր, չօգտագործված;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Լրակազմը ներառում է բոլոր անհրաժեշտ լրացուցիչ սարքերը և պարագաները, որոնք անհրաժեշտ են լիարժեք գործունեության համար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Երաշխիքը ոչ պակաս քան 24 ամիս;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Որակի վկայականներ (առկայություն).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-ISO13485 կամ համարժեք;</w:t>
            </w:r>
          </w:p>
          <w:p w:rsidR="002C785E" w:rsidRPr="002C785E" w:rsidRDefault="002C785E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-CE Mark (Directive 93/42/EEC)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FDA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</w:t>
            </w:r>
            <w:r w:rsidRPr="002C785E">
              <w:rPr>
                <w:rFonts w:ascii="GHEA Grapalat" w:hAnsi="GHEA Grapalat"/>
                <w:sz w:val="18"/>
                <w:szCs w:val="18"/>
              </w:rPr>
              <w:t>համարժեք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: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660,000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660,000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2C785E">
        <w:trPr>
          <w:trHeight w:val="70"/>
        </w:trPr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lastRenderedPageBreak/>
              <w:t>4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բժշկական սարքերի հավաքածուներ</w:t>
            </w:r>
          </w:p>
        </w:tc>
        <w:tc>
          <w:tcPr>
            <w:tcW w:w="3260" w:type="dxa"/>
          </w:tcPr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Մանրէազերծիչ չոր օդային;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Օգտակար ծավալը ոչ պակաս քան 80 լ;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Արտաքին պատյանը պատրաստված է չժանգոտվող պողպատից: Ներքին կառուցվածքը՝ ոչ պակաս քան երկու կարգավորելի ներքին դարակաշարեր, դուռը ամբողջությամբ պատրաստված է չժանգոտվող պողպատից կամ ջերմակայուն ապակուց;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Ներքին կառուցվածքը կամ դուռը` ոչ տոքսիկ ռետինե շեղբով, մեկուսացված է բարձրորակ ապակյա մանրաթելով;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Կարգավորվող օդափոխման թունելներ, տեղադրված աջ (կամ ձախ) կողմի ներքևում և ձախ (կամ աջ) կողմի վերևում տաք օդի ճշգրտման և շրջանառության համար, ինչը օգտակար է սարքի արագ սառեցման համար;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Էլեկտրական մասը մեկուսացված է և պաշտպանված է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Ժամանակաչափ ոչ պակաս քան 0-ից 120 րոպե միջակայքում, որն անջատում է սարքը ծրագրավորված ժամանակի վերջում;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Ջերմաչափի չափման տիրույթը ոչ պակաս քան 50°С - 200°C միջակայքում;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Ջերմակարգավորիչի տիրույթը ոչ պակաս, քան 30°С - 200°C;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Անվտանգության թերմոստատի առկայություն;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Էլեկտրոսնուցում՝ 220 Վոլտ, 50/60 Հց;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 և պարագաներ;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 xml:space="preserve">Տեղադրում և մեկնարկ; 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Աշխատակազմի ուսուցում տեղում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Օգտագործման ձեռնարկ հայերեն կամ անգլերեն կամ ռուսերեն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Սարքավորումը պետք է լինի նոր, չօգտագործված;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Լրակազմում ներառված են բոլոր անհրաժեշտ լրացուցիչ սարքերը և պարագաները, որոնք անհրաժեշտ են լիարժեք գործունեության համար 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Երաշխիքը ոչ պակաս քան 24 ամիս;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Որակի վկայականներ (առկայություն).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-ISO13485 կամ համարժեք;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-CE Mark (Directive 93/42/EEC)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FDA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</w:t>
            </w:r>
            <w:r w:rsidRPr="002C785E">
              <w:rPr>
                <w:rFonts w:ascii="GHEA Grapalat" w:hAnsi="GHEA Grapalat"/>
                <w:sz w:val="18"/>
                <w:szCs w:val="18"/>
              </w:rPr>
              <w:t>համարժեք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: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2C785E"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color w:val="000000"/>
                <w:sz w:val="18"/>
                <w:szCs w:val="18"/>
              </w:rPr>
              <w:t>ջրի զտման սարքավորումներ</w:t>
            </w:r>
          </w:p>
        </w:tc>
        <w:tc>
          <w:tcPr>
            <w:tcW w:w="3260" w:type="dxa"/>
          </w:tcPr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Ջրի թորիչ;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Ջրի թորիչը պետք է հեռացնի լուծվող պինդ նյութերը և պիրոգենները ջրի ծորակի կամ լրացուցիչ մշակված ջրից;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Ջրի թորիչը պետք է հագեցած լինի թերմոստատով, իսկ ջրի մակարդակի անջատիչը պետք է ապահովի ավտոմատ շահագործում;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Պետք է պաշտպանված լինի գերտաքացումից` անջատելով, երբ ջրամատակարարումն ընդհատվում է: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Հեշտ մաքրվում է` կոնդենսատը սարքի մարմնից հանելով;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Չժանգոտվող պողպատից երկպատանի կամերան խնայում է էլեկտրաէներգիան;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Տարողությունը՝ 10 լ, թորած ջրի ելքը՝ ոչ պակաս քան 10 լ/ ժ;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Նյութը;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Ներքին նյութը՝ չժանգոտվող պողպատ;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Արտաքին նյութ՝ չժանգոտվող պողպատ կամ պողպատյա թիթեղ;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Անվտանգության սարք;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Պետք է ունենա ջրի մակարդակի անջատիչ;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Պետք է ունենա գերտաքացման թերմոստատ;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Էլեկտրոսնուցում՝ 220 Վ, 50/60 Հց:;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Հզորություն՝ ոչ ավելի քան 10 կՎ;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 և պարագաներ;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 xml:space="preserve">Տեղադրում և մեկնարկ 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Աշխատակազմի ուսուցում տեղում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Օգտագործման ձեռնարկ հայերեն կամ անգլերեն կամ ռուսերեն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Սարքավորումը պետք է լինի նոր, չօգտագործված;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Լրակազմը ներառում է բոլոր անհրաժեշտ լրացուցիչ սարքերը և պարագաները, որոնք անհրաժեշտ են լիարժեք գործունեության համար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Երաշխիքը ոչ պակաս քան 12 ամիս;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Որակի վկայականներ (առկայություն).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-ISO13485 կամ ISO9001 կամ համարժեք;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-CE Mark (Directive 93/42/EEC)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FDA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</w:t>
            </w:r>
            <w:r w:rsidRPr="002C785E">
              <w:rPr>
                <w:rFonts w:ascii="GHEA Grapalat" w:hAnsi="GHEA Grapalat"/>
                <w:sz w:val="18"/>
                <w:szCs w:val="18"/>
              </w:rPr>
              <w:t>համարժեք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: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850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850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900B8A"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6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էլեկտրասրտագրիչ</w:t>
            </w:r>
          </w:p>
        </w:tc>
        <w:tc>
          <w:tcPr>
            <w:tcW w:w="3260" w:type="dxa"/>
            <w:vAlign w:val="center"/>
          </w:tcPr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  <w:t>ԷՍԳ շարժական // Electrocardiograph portable // Портативный электрокардиограф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Ձայնագրող ԷՍԳ արտածումներ. 12 ստանդարտ արտածումներ,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Ձայնագրող կանալներ. 1/3/6/12, օգտագործողի ընտրությամբ,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LCD դիսփլեյ. անկյունագիծը ոչ պակաս քան 8,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Արտածումների փոխումը. ձեռքով և ավտոմատ, Զգայունություն, մմ / մվ՝ ոչ պակաս քան 5, 10, 20, ավտոմատ, Կարգաբերման ազդանշան. ավտոմատ և ձեռքով,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ԷՍԳ չափումներ՝ բոլոր արտածումները, միջին, ճշգրտված HR- ի միջին RR PR- ի միջակայքում QRS տևողություն QT ընդմիջում և QTc միջակայք, Hodges, Bazzet և Fridericia- ի բանաձևերով առավելագույն R [V5] կամ [V6] և S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 xml:space="preserve">[V1, Սոկոլով-Լիոն ինդեքս P, R, T առանցք,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  <w:t>Հաճախականությունների սահմանը, Hz ախտորոշիչ.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Դեֆիբրիլյացիայի պաշտպանություն ըստ AAMI / IEC 60601-2-25: 2011 ստանդարտներ,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Չֆիլտրացված՝ ոչ պակաս քան 0,05… 150 Հց,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Ձայնագրիչ. INOP-ի կառավարումն անկախ յուրաքանչյուր էլեկտրոդի և պեյսմեյկերի հայտնաբերման համար,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Ձայնագրման եղանակը` ջերմային թուղթ Տարլուծումը առնվազն՝ 8 կետ / մմ,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Ձայնագրման արագությունը՝ մմ / վրկ՝ 5 /10 / 25/50 օգտագործողի կողմից ընտրելի,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Ներքին վերալիցքավորվող մարտկոց,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Մարտկոցի գործարկման ժամանակը. ոչ պակաս քան 90 րոպե,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Միացման ձևը՝ ստանդարտ կամ կաբրերա,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Էլեկտրոսնուցումը ՝ 220 Վ / 50 Հց: Ռուսերեն և անգլերեն մենյուի առկայություն,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  <w:t>Աքսեսուարներ</w:t>
            </w:r>
            <w:r w:rsidRPr="002C785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`</w:t>
            </w:r>
          </w:p>
          <w:p w:rsidR="002C785E" w:rsidRPr="002C785E" w:rsidRDefault="002C785E" w:rsidP="002C785E">
            <w:pPr>
              <w:pStyle w:val="ListParagraph"/>
              <w:numPr>
                <w:ilvl w:val="0"/>
                <w:numId w:val="16"/>
              </w:numPr>
              <w:ind w:left="-72" w:firstLine="72"/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</w:pPr>
            <w:proofErr w:type="spellStart"/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Հիվանդի</w:t>
            </w:r>
            <w:proofErr w:type="spellEnd"/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մալուխ</w:t>
            </w:r>
            <w:proofErr w:type="spellEnd"/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  <w:t>,</w:t>
            </w:r>
          </w:p>
          <w:p w:rsidR="002C785E" w:rsidRPr="002C785E" w:rsidRDefault="002C785E" w:rsidP="002C785E">
            <w:pPr>
              <w:pStyle w:val="ListParagraph"/>
              <w:numPr>
                <w:ilvl w:val="0"/>
                <w:numId w:val="16"/>
              </w:numPr>
              <w:ind w:left="-72" w:firstLine="72"/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Կրծքավանդակի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վերջույթների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6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էլեկտրոդ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 w:rsidP="002C785E">
            <w:pPr>
              <w:pStyle w:val="ListParagraph"/>
              <w:numPr>
                <w:ilvl w:val="0"/>
                <w:numId w:val="16"/>
              </w:numPr>
              <w:ind w:left="-72" w:firstLine="72"/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</w:pPr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4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վերջույթների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էլեկտրոդներ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 w:rsidP="002C785E">
            <w:pPr>
              <w:pStyle w:val="ListParagraph"/>
              <w:numPr>
                <w:ilvl w:val="0"/>
                <w:numId w:val="16"/>
              </w:numPr>
              <w:ind w:left="-72" w:firstLine="72"/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</w:pPr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շիշ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ԷՍԳ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գել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 w:rsidP="002C785E">
            <w:pPr>
              <w:pStyle w:val="ListParagraph"/>
              <w:numPr>
                <w:ilvl w:val="0"/>
                <w:numId w:val="16"/>
              </w:numPr>
              <w:ind w:left="-72" w:firstLine="72"/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</w:pPr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2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թղթի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փաթույթ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>
            <w:pPr>
              <w:pStyle w:val="ListParagraph"/>
              <w:ind w:left="0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Լրակազմ</w:t>
            </w:r>
            <w:proofErr w:type="spellEnd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պարագաներ</w:t>
            </w:r>
            <w:proofErr w:type="spellEnd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`</w:t>
            </w:r>
          </w:p>
          <w:p w:rsidR="002C785E" w:rsidRPr="002C785E" w:rsidRDefault="002C785E">
            <w:pPr>
              <w:pStyle w:val="ListParagraph"/>
              <w:ind w:left="0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Տեղադրում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մեկնարկ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>
            <w:pPr>
              <w:pStyle w:val="ListParagraph"/>
              <w:ind w:left="0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ուսուցում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տեղում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>
            <w:pPr>
              <w:pStyle w:val="ListParagraph"/>
              <w:ind w:left="0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Օգտագործման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ձեռնարկ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հայերեն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անգլերեն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ռուսերեն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>
            <w:pPr>
              <w:pStyle w:val="ListParagraph"/>
              <w:ind w:left="0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Սարքավորումը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պետք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է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լինի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նոր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չօգտագործված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>
            <w:pPr>
              <w:pStyle w:val="ListParagraph"/>
              <w:ind w:left="0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Լրակազմը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ներառում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է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բոլոր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անհրաժեշտ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լրացուցիչ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սարքերը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պարագաները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որոնք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անհրաժեշտ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են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լիարժեք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գործունեության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համար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>
            <w:pPr>
              <w:pStyle w:val="ListParagraph"/>
              <w:ind w:left="0"/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Երաշխիքը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ոչ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պակաս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քան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12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ամիս</w:t>
            </w:r>
            <w:proofErr w:type="spellEnd"/>
            <w:r w:rsidRPr="002C785E"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>
            <w:pPr>
              <w:pStyle w:val="ListParagraph"/>
              <w:spacing w:after="0"/>
              <w:ind w:left="0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Որակի</w:t>
            </w:r>
            <w:proofErr w:type="spellEnd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վկայականներ</w:t>
            </w:r>
            <w:proofErr w:type="spellEnd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(</w:t>
            </w:r>
            <w:proofErr w:type="spellStart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առկայություն</w:t>
            </w:r>
            <w:proofErr w:type="spellEnd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)` </w:t>
            </w:r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ISO13485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համարժեք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, CE Mark (Directive 93/42/EEC)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FDA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համարժեք</w:t>
            </w:r>
            <w:proofErr w:type="spellEnd"/>
          </w:p>
          <w:p w:rsidR="002C785E" w:rsidRPr="002C785E" w:rsidRDefault="002C785E">
            <w:pPr>
              <w:pStyle w:val="ListParagraph"/>
              <w:spacing w:after="0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400,000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400,000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900B8A"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7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կոլպոսկոպ</w:t>
            </w:r>
          </w:p>
        </w:tc>
        <w:tc>
          <w:tcPr>
            <w:tcW w:w="3260" w:type="dxa"/>
            <w:vAlign w:val="center"/>
          </w:tcPr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  <w:t>Colposcope // Կոլպոսկոպ // Кольпоскоп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Կոլպոսկոպը ճշգրիտ օպտիկական գործիք է, որը նախատեսված է գինեկոլոգիական հետազոտության և ախտորոշման համար: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Սարքի մեծացման շնորհիվ կարելի է հստակ տեսնել հեշտոցի պաթոլոգիական փոփոխությունները, որոնք անզեն աչքով հնարավոր չէ տեսնել։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Աշխատանքային հեռավորությունը՝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ոչ պակաս քան 290 մմ: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Դիտարկման անկյունը՝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45°թեքությամբ բինօկուլյար դիտարկման սարք: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Օկուլյարի խոշորացումը՝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ոչ պակաս քան 16 անգամ: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Միջբիբային հեռավորությունը՝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ոչ պակաս քան 50 մմ -75 մմ միջակայքում: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Աճի փոփոխությունը.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5 քայլք: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Ոչ պակաս քան 0,4X; 0,66 X; 1x; 1,5 X; 2,5 x: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Ընդհանուր խոշորացում՝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2 անգամ, 4 անգամ, 6 անգամ, 10 անգամ, 16 անգամ: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Գծային դաշտը՝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90, 55, 37, 24 և 15 մմ, շեղումը ոչ ավելի, քան 10%: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Տեսախցիկի ադապտեր՝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C-աձև ոչ պակաս քան 1/3 դյույմ տրամագծով գունավոր CCD տեսախցիկը միացնելու համար: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Հավասարակշռող լծակ՝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կարգավորելի հակակշիռ: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Կոաքսիալ լուսավորություն LED լույսի աղբյուրի հետ, պայծառությունը կարգավորվող։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Լուսավորությունը՝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ոչ պակաս քան 30000 լյուքս: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Ֆիլտրը՝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կանաչ ֆիլտրի առկայություն: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Ստենդ: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կարճ սյուն, որը տեղադրված է ոչ պակաս քան հինգ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աստղանի հիմքի վրա: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Լրացուցիչ պարագաներ.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Ցուցադրություն՝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առկա է: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Տեսախցիկ՝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առկա է: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Տեսախցիկի ադապտեր՝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առկա է: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Մոնիտոր`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առկա է  (ոչ պակաս քան 17 դյույմ):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Ոսպնյակներ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(F = 230 մմ և F = 280 մմ)` առկա է: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Լրակազմ և պարագաներ.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Տեղադրում և մեկնարկ: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Աշխատակազմի ուսուցում տեղում: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Օգտագործման ձեռնարկ հայերեն կամ անգլերեն կամ ռուսերեն: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Սարքավորումը պետք է լինի նոր, չօգտագործված: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Լրակազմը ներառում է բոլոր անհրաժեշտ լրացուցիչ սարքերը և պարագաները, որոնք անհրաժեշտ են լիարժեք գործունեության համար: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Երաշխիքը ոչ պակաս քան 12 ամիս: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Որակի վկայականներ (առկայություն).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ISO13485 կամ  համարժեք: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  <w:t xml:space="preserve">CE Mark (Directive 93/42/EEC)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  <w:t xml:space="preserve"> FDA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  <w:t xml:space="preserve">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համարժեք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  <w:t>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2,000,000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2,000,000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900B8A"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8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լսողության չափման սարքեր</w:t>
            </w:r>
          </w:p>
        </w:tc>
        <w:tc>
          <w:tcPr>
            <w:tcW w:w="3260" w:type="dxa"/>
            <w:vAlign w:val="center"/>
          </w:tcPr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  <w:t>Օտոսկոպ // Otoscope //  Отоскоп</w:t>
            </w: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 Տեսակը`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ուղիղ օտոսկոպ,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Լույսի գույնը`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սպիտակ / դեղին,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Ոսպնյակի խոշորացում`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3X,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Ականջի ծայրակալներ՝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2,4/3/4/5 մմ x 2,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Ականջի ծայրակալների առկայություն՝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50 հատ մեծահասակների համար և ոչ պակաս քան 50 հատ մանկահասակների համար,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Լամպը՝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LED, ոչ պակաս քան 5000 աշխատանքային ժամ կյանքի տևողությամբ,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Լուսավորությունը՝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24 լյումեն,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Գույնի ջերմաստիճանը՝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6000 Կելվին,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Պահպանման պատյանի առկայություն,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Սարքավորումը պետք է լինի նոր,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չօգտագործված,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Երաշխիքը՝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12 ամիս,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  <w:t>Որակի վկայականներ (առկայություն)՝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ISO13485 կամ ISO 10942 կամ ISO 9001 կամ համարժեք,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CE Mark (Directive 93/42/EEC)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FDA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համարժեք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4</w:t>
            </w: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</w:tr>
      <w:tr w:rsidR="002C785E" w:rsidRPr="002C785E" w:rsidTr="00900B8A"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9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արյան վերլուծիչներ</w:t>
            </w:r>
          </w:p>
        </w:tc>
        <w:tc>
          <w:tcPr>
            <w:tcW w:w="3260" w:type="dxa"/>
            <w:vAlign w:val="center"/>
          </w:tcPr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Հեմոգլոբինոմետր</w:t>
            </w:r>
            <w:r w:rsidRPr="002C785E"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Արյան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մեջ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հեմոգլոբինի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և հեմատոկրիտի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քանակական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չափման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 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վերլուծիչ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: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Չափման</w:t>
            </w:r>
            <w:r w:rsidRPr="002C785E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մեթոդը՝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հեմոգլոբինցիանիդային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: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Չափման</w:t>
            </w:r>
            <w:r w:rsidRPr="002C785E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տիրույթ՝</w:t>
            </w:r>
            <w:r w:rsidRPr="002C785E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0-25,6 g/dL: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Չափման</w:t>
            </w:r>
            <w:r w:rsidRPr="002C785E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միավոր՝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ոչ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պակաս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քան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g/dL, g/L, mmol/l: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Չափման</w:t>
            </w:r>
            <w:r w:rsidRPr="002C785E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տևողություն՝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ոչ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ավել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քան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60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վրկ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: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Նմուշ՝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Կապիլյար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արյուն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: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Օգտագործվող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րեագենտներ՝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միկրոկյուվետ։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Ծրագիր՝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Անգլերեն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Ռուսերեն։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Որակի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սերտիֆիկատների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առկայություն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`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նվազագույնը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CE, ISO 9001 , ISO 13485</w:t>
            </w:r>
            <w:r w:rsidRPr="002C785E">
              <w:rPr>
                <w:rFonts w:ascii="GHEA Grapalat" w:hAnsi="GHEA Grapalat" w:cs="Tahoma"/>
                <w:sz w:val="18"/>
                <w:szCs w:val="18"/>
                <w:lang w:val="hy-AM"/>
              </w:rPr>
              <w:t>։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Էլեկտրոսնուցում՝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220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Վ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մարտկոց։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Տեղադրում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,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միացում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,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փորձարկում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պատվիրատույի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անձնակազմի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ուսուցանում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տեղում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: 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 w:cs="Arial AMU"/>
                <w:sz w:val="18"/>
                <w:szCs w:val="18"/>
              </w:rPr>
            </w:pPr>
            <w:r w:rsidRPr="002C785E">
              <w:rPr>
                <w:rFonts w:ascii="GHEA Grapalat" w:hAnsi="GHEA Grapalat" w:cs="Sylfaen"/>
                <w:sz w:val="18"/>
                <w:szCs w:val="18"/>
              </w:rPr>
              <w:t>Երաշխիք՝</w:t>
            </w:r>
            <w:r w:rsidRPr="002C785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</w:rPr>
              <w:t>նվազագույնը</w:t>
            </w:r>
            <w:r w:rsidRPr="002C785E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r w:rsidRPr="002C785E">
              <w:rPr>
                <w:rFonts w:ascii="GHEA Grapalat" w:hAnsi="GHEA Grapalat" w:cs="Sylfaen"/>
                <w:sz w:val="18"/>
                <w:szCs w:val="18"/>
              </w:rPr>
              <w:t>տարի</w:t>
            </w:r>
            <w:r w:rsidRPr="002C785E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</w:tbl>
    <w:p w:rsidR="00DD0E31" w:rsidRDefault="00DD0E31">
      <w:pPr>
        <w:rPr>
          <w:rFonts w:ascii="GHEA Grapalat" w:hAnsi="GHEA Grapalat"/>
          <w:lang w:val="en-GB"/>
        </w:rPr>
      </w:pPr>
    </w:p>
    <w:p w:rsidR="00B23066" w:rsidRDefault="00B23066">
      <w:pPr>
        <w:rPr>
          <w:rFonts w:ascii="GHEA Grapalat" w:hAnsi="GHEA Grapalat"/>
          <w:lang w:val="en-GB"/>
        </w:rPr>
      </w:pPr>
    </w:p>
    <w:p w:rsidR="00637BBB" w:rsidRDefault="00637BBB">
      <w:pPr>
        <w:rPr>
          <w:rFonts w:ascii="GHEA Grapalat" w:hAnsi="GHEA Grapalat"/>
          <w:lang w:val="en-GB"/>
        </w:rPr>
      </w:pPr>
    </w:p>
    <w:p w:rsidR="00637BBB" w:rsidRPr="00637BBB" w:rsidRDefault="00637BBB">
      <w:pPr>
        <w:rPr>
          <w:rFonts w:ascii="GHEA Grapalat" w:hAnsi="GHEA Grapalat"/>
          <w:lang w:val="en-GB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E62FFD" w:rsidRPr="00E62FFD" w:rsidRDefault="00E62FFD" w:rsidP="00E62FFD">
      <w:pPr>
        <w:jc w:val="center"/>
        <w:rPr>
          <w:rFonts w:ascii="GHEA Grapalat" w:hAnsi="GHEA Grapalat"/>
          <w:sz w:val="44"/>
          <w:lang w:val="en-GB"/>
        </w:rPr>
      </w:pPr>
      <w:r w:rsidRPr="00E62FFD">
        <w:rPr>
          <w:rFonts w:ascii="GHEA Grapalat" w:hAnsi="GHEA Grapalat"/>
          <w:sz w:val="28"/>
          <w:szCs w:val="16"/>
        </w:rPr>
        <w:lastRenderedPageBreak/>
        <w:t>техническая характеристика</w:t>
      </w:r>
    </w:p>
    <w:p w:rsidR="00E62FFD" w:rsidRDefault="00E62FFD">
      <w:pPr>
        <w:rPr>
          <w:rFonts w:ascii="GHEA Grapalat" w:hAnsi="GHEA Grapalat"/>
          <w:lang w:val="en-GB"/>
        </w:rPr>
      </w:pPr>
    </w:p>
    <w:tbl>
      <w:tblPr>
        <w:tblStyle w:val="TableGrid"/>
        <w:tblW w:w="10030" w:type="dxa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3260"/>
        <w:gridCol w:w="850"/>
        <w:gridCol w:w="1134"/>
        <w:gridCol w:w="1134"/>
        <w:gridCol w:w="850"/>
      </w:tblGrid>
      <w:tr w:rsidR="00E62FFD" w:rsidRPr="002C785E" w:rsidTr="00FD4666">
        <w:tc>
          <w:tcPr>
            <w:tcW w:w="1101" w:type="dxa"/>
            <w:vAlign w:val="center"/>
          </w:tcPr>
          <w:p w:rsidR="00E62FFD" w:rsidRPr="002C785E" w:rsidRDefault="00E62FFD" w:rsidP="00FD46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 xml:space="preserve">номер предусмотренного </w:t>
            </w:r>
            <w:r w:rsidRPr="002C785E">
              <w:rPr>
                <w:rFonts w:ascii="GHEA Grapalat" w:hAnsi="GHEA Grapalat"/>
                <w:spacing w:val="-6"/>
                <w:sz w:val="18"/>
                <w:szCs w:val="18"/>
              </w:rPr>
              <w:t>приглашением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 лота</w:t>
            </w:r>
          </w:p>
        </w:tc>
        <w:tc>
          <w:tcPr>
            <w:tcW w:w="1701" w:type="dxa"/>
            <w:vAlign w:val="center"/>
          </w:tcPr>
          <w:p w:rsidR="00E62FFD" w:rsidRPr="002C785E" w:rsidRDefault="00E62FFD" w:rsidP="00FD46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E62FFD" w:rsidRPr="002C785E" w:rsidRDefault="00E62FFD" w:rsidP="00FD4666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техническая характеристика</w:t>
            </w:r>
          </w:p>
        </w:tc>
        <w:tc>
          <w:tcPr>
            <w:tcW w:w="850" w:type="dxa"/>
            <w:vAlign w:val="center"/>
          </w:tcPr>
          <w:p w:rsidR="00E62FFD" w:rsidRPr="002C785E" w:rsidRDefault="00E62FFD" w:rsidP="00FD4666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E62FFD" w:rsidRPr="002C785E" w:rsidRDefault="00E62FFD" w:rsidP="00FD4666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цена единицы/драмов РА</w:t>
            </w:r>
          </w:p>
        </w:tc>
        <w:tc>
          <w:tcPr>
            <w:tcW w:w="1134" w:type="dxa"/>
            <w:vAlign w:val="center"/>
          </w:tcPr>
          <w:p w:rsidR="00E62FFD" w:rsidRPr="002C785E" w:rsidRDefault="00E62FFD" w:rsidP="00FD4666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общая цена/драмов РА</w:t>
            </w:r>
          </w:p>
        </w:tc>
        <w:tc>
          <w:tcPr>
            <w:tcW w:w="850" w:type="dxa"/>
            <w:vAlign w:val="center"/>
          </w:tcPr>
          <w:p w:rsidR="00E62FFD" w:rsidRPr="002C785E" w:rsidRDefault="00E62FFD" w:rsidP="00FD4666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общий объем</w:t>
            </w:r>
          </w:p>
        </w:tc>
      </w:tr>
      <w:tr w:rsidR="002C785E" w:rsidRPr="002C785E" w:rsidTr="002C785E">
        <w:trPr>
          <w:trHeight w:val="557"/>
        </w:trPr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color w:val="000000"/>
                <w:sz w:val="18"/>
                <w:szCs w:val="18"/>
              </w:rPr>
              <w:t>лабораторные центрифуги и принадлежности</w:t>
            </w:r>
          </w:p>
        </w:tc>
        <w:tc>
          <w:tcPr>
            <w:tcW w:w="3260" w:type="dxa"/>
          </w:tcPr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Настольная центрифуга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Центрифуги необходимы в лаборатории для разделения различных компонентов крови для анализа.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Эксплуатационные требования: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Компактная конструкция для работы без вибрации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Настольная версия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Емкость пробирки. не менее чемв диапазоне 5-15 мл (пробирки «Вакутайнер")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Панель управления (не менее) - для переключателя запуска/остановки, динамических тормозов, бесступенчатого регулятора скорости с переключателем нулевого пуска и индикатора скорости с таймером.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Дверной замок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Не требующий технического обслуживания бесщеточный приводной двигатель с точным предварительным выбором скорости и дисплеем.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Диапазон оборотов: не менее чем в диапазоне от 200 до 5000 об/мин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Аксессуары для настройки системы, запасные части и расходные материалы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Центрифуга должна быть оснащена ротором с фиксированным углом наклона.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Количество положений пробирок в угловом роторе: не менее чем 12 пробирок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Электропитание 220 В, 50/60 Гц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Комплектация и акссесуары։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 и пуско-наладочные работы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Обучение персонала на месте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Руководство пользователя на армянском или английском, или русском языках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Оборудование должно быть новым, неиспользованным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В комплект входят все необходимые дополнительные устройства и аксессуары для полноценной работы оборудования 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 не менее чем 12 месяцев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 (наличие)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ИСО 13485 или эквивалент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CE Mark (Directive 93/42/EEC) или FDA или эквивалент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2C785E"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наборы медицинского оборудования</w:t>
            </w:r>
          </w:p>
        </w:tc>
        <w:tc>
          <w:tcPr>
            <w:tcW w:w="3260" w:type="dxa"/>
            <w:vAlign w:val="bottom"/>
          </w:tcPr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Автоматический гематологический анализатор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Параметры теста: возможность подсчета не менее чем26 индикаторов + гистограммы и диаграммы рассеяния.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WBC, Lym #, Mon #, Neu #, Bas #, Eos #, Lym%, Mon%, Neu%, Bas%, Eos%, RBC, HGB, HCT, MCV, MCH, MCHC, RDW-CV, RDW-SD, PLT, MPV, PDW, PCT P-LCR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Производительность: не менее чем 50 </w:t>
            </w:r>
            <w:r w:rsidRPr="002C785E">
              <w:rPr>
                <w:rFonts w:ascii="GHEA Grapalat" w:hAnsi="GHEA Grapalat"/>
                <w:sz w:val="16"/>
                <w:szCs w:val="16"/>
              </w:rPr>
              <w:lastRenderedPageBreak/>
              <w:t>тестов в час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Реагенты: не более чем 4-х реагентов для проведения анализа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блока считывания кода реагента или QR-кода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Возможность идентифицировать пробирку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Загрузка пробирки - непрерывная загрузка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Цветной ЖК- или TFT-дисплей с сенсорным экраном не менее чем 7 дюймов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Используемые типы пробирок: Vacutainer, Vacuette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Память: не менее чем 10000 результатов обследований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Проверка качества: Наличие программ контроля качества Леви-Дженнингс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Язык программного обеспечения: не менее чем английский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портов серийного интерфейса для подключения к ПК и принтеру, USB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Электропитание 220 В, 50/60 Гц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Комплектация и аксессуары։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Реагент для не менее чем 1000 тестов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Жидкости для промывки системы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 и пуско-наладочные работы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Обучение персонала на месте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Руководство пользователя на армянском или английском, или русском языках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Оборудование должно быть новым, неиспользованным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В комплект входят все необходимые дополнительные устройства и аксессуары для полноценной работы оборудования 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 не менее чем 12 месяцев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 (наличие)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ИСО 13485 или эквивалент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CE Mark (Directive 93/42/EEC) или FDA или эквивалент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2,100,000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2,100,000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2C785E"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lastRenderedPageBreak/>
              <w:t>3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анализаторы крови</w:t>
            </w:r>
          </w:p>
        </w:tc>
        <w:tc>
          <w:tcPr>
            <w:tcW w:w="3260" w:type="dxa"/>
          </w:tcPr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Полуавтоматический коагулометр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Возможные параметры обследования: не менее чемPT (%, INR, Ratio), APTT, TT, FIB, Protein C, Protein S, Lupus anticoagulant Factors՝ VII, VIII, IX, X.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 возможностью работы со всеми типами реагентов (открытая система)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Измерительная камера: не менее чем 4 независимых измерительных камер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Термостат: 37°C± 0,5°C не менее чем 15 мест для образцов и 2 места для реагентов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Возможность автоматического запуска исследования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Цветной ЖК- или TFT-дисплей с сенсорным экраном не менее чем 4 дюймов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подходящей микропипетки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Экспорт / импорт данных: не менее чем USBx2, для принтера, считывателя штрих-кодов или QR-кодов, ПК. Возможность подключения к системе LIS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Электропитание 220 В, 50/60 Гц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Комплектация и аксессуары։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реагентов для запуска не менее чем для 500 тестов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 и пуско-наладочные работы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Обучение персонала на месте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Руководство пользователя на армянском </w:t>
            </w:r>
            <w:r w:rsidRPr="002C785E">
              <w:rPr>
                <w:rFonts w:ascii="GHEA Grapalat" w:hAnsi="GHEA Grapalat"/>
                <w:sz w:val="16"/>
                <w:szCs w:val="16"/>
              </w:rPr>
              <w:lastRenderedPageBreak/>
              <w:t>или английском, или русском языках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Оборудование должно быть новым, неиспользованным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В комплект входят все необходимые дополнительные устройства и аксессуары для полноценной работы оборудования 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 не менее чем 12 месяцев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 (наличие)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ИСО 13485 или эквивалент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CE Mark (Directive 93/42/EEC) или FDA или эквивалент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660,000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660,000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2C785E">
        <w:trPr>
          <w:trHeight w:val="70"/>
        </w:trPr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lastRenderedPageBreak/>
              <w:t>4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наборы медицинского оборудования</w:t>
            </w:r>
          </w:p>
        </w:tc>
        <w:tc>
          <w:tcPr>
            <w:tcW w:w="3260" w:type="dxa"/>
          </w:tcPr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Стерилизатор воздушный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Полезный объем не менее чем 80 литров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Наружный корпус из нержавеющей стали. Внутренняя конструкция, не менее чем двух регулируемых внутренних полок, дверца полностью из нержавеющей стали или термостойкого стекла.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Внутренняя конструкция или дверь с прокладкой из нетоксичной силиконовой резины, изолированная высококачественной стекловатой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Регулируемые вентиляционные каналы, расположенные под правой (или левой) стороной и над левой (или правой) стороной для регулирования и циркуляции горячего воздуха, что полезно для быстрого охлаждения устройства.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Электрическая часть изолирована и защищена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Таймер не менее чем в диапазоне от 0 до 120 минут, который выключает устройство в назначенное время.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Диапазон измерения термометра составляет не менее чем 50°C - 200°C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Диапазон терморегуляции составляет не менее чем 30°C - 200°C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предохранительного термостата.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Источник питания: 220 В, 50/60 Гц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Набор и аксессуары: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 и запуск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Обучение персонала на месте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Руководство пользователя на армянском, английском или русском языках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Должен быть новый, неиспользованный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 комплект входят все необходимые дополнительные устройства и принадлежности для полноценной работы оборудования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 не менее чем 12 месяцев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 (наличие):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ISO 13485 или эквивалент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CE Mark (Directive 93/42 / EEC) или FDA или эквивалент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2C785E"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color w:val="000000"/>
                <w:sz w:val="18"/>
                <w:szCs w:val="18"/>
              </w:rPr>
              <w:t>оборудование для фильтрации воды</w:t>
            </w:r>
          </w:p>
        </w:tc>
        <w:tc>
          <w:tcPr>
            <w:tcW w:w="3260" w:type="dxa"/>
          </w:tcPr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Устройство для дистилляции воды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Дистиллятор должен удалять большинство растворенных твердых веществ и пирогенов из водопроводной воды или предварительно очищенной воды.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Дистиллятор должна быть оснащена термостатом, а переключатель уровня воды должен обеспечивать автоматическую работу.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Должен быть защищен от перегрева </w:t>
            </w:r>
            <w:r w:rsidRPr="002C785E">
              <w:rPr>
                <w:rFonts w:ascii="GHEA Grapalat" w:hAnsi="GHEA Grapalat"/>
                <w:sz w:val="16"/>
                <w:szCs w:val="16"/>
              </w:rPr>
              <w:lastRenderedPageBreak/>
              <w:t>отключением при прерывании подачи воды.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Легко моется путем извлечения конденсатора из корпуса.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Камера с двойными стенками из нержавеющей стали экономит электроэнергию.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Емкость: 10 л, производительность дистиллированной воды: не менее чем 10 л/ч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Материал: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Внутренний материал: нержавеющая сталь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Внешний материал: нержавеющая сталь или стальной лист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Предохранительное устройство: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Должен быть переключатель уровня воды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Должна быть повышенная температура. термостат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Электропитание 220 В, 50/60 Гц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Потребляемая мощность։ не более чем 10 кВ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Комплектация и акссесуары։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 и пуско-наладочные работы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Обучение персонала на месте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Руководство пользователя на армянском или английском, или русском языках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Оборудование должно быть новым, неиспользованным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В комплект входят все необходимые дополнительные устройства и аксессуары для полноценной работы оборудования 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 не менее чем 12 месяцев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 (наличие)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ИСО 13485 или эквивалент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CE Mark (Directive 93/42/EEC) или FDA или эквивалент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850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850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FD4666"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6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электрокардиограф</w:t>
            </w:r>
          </w:p>
        </w:tc>
        <w:tc>
          <w:tcPr>
            <w:tcW w:w="3260" w:type="dxa"/>
            <w:vAlign w:val="center"/>
          </w:tcPr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Портативный ЭКГ / / портативный электрокардиограф / / портальный электрокардиограф, записывающий ЭКГ-излучения. 12 стандартных выводов,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Записывающие каналы. 1/3/6/12, по выбору пользователя,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ЖК-дисплей. диагональ не менее 8,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Изменение значений вывода. ручной и автоматический, чувствительность, мм / МВ: не менее 5, 10, 20, автоматический, сигнал настройки: автоматический и ручной,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Измерения ЭКГ: все показатели, среднее, скорректированное среднее ЧСС в диапазоне RR PR продолжительность QR интервал QT и интервал QTc, с формулами Ходжеса, Баззета и Фридериции максимум R [V5] или [V6] и S [V1, индекс Соколова-Лайона ось P, R, T,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Диапазон частот, Гц диагностический.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Защита от дефибрилляции в соответствии со стандартами AAMI / IEC 60601-2-25: 2011,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Нефильтрованный: не менее 0,05... 150 Гц,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Рекордер. Управление INOB для независимого обнаружения каждого </w:t>
            </w:r>
            <w:r w:rsidRPr="002C785E">
              <w:rPr>
                <w:rFonts w:ascii="GHEA Grapalat" w:hAnsi="GHEA Grapalat"/>
                <w:sz w:val="16"/>
                <w:szCs w:val="16"/>
              </w:rPr>
              <w:lastRenderedPageBreak/>
              <w:t>электрода и пейсмейкера,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Метод записи: термобумага разрешение не менее 8 точек / мм,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Скорость записи: мм / с: 5 /10 / 25/50 выбирается пользователем,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Внутренняя аккумуляторная батарея,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Время автономной работы: не менее 90 минут,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Форма подключения: стандартная или Кабрера,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Питание: 220 В / 50 Гц. наличие меню на русском и английском языках,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Аксессуары: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1. Кабель пациента,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2. 6 электродов для грудных конечностей,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3. 4 электрода для конечностей,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4. 1 флакон ЭКГ-геля,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5. 2 пачки бумаги,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Комплект и аксессуары: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 и запуск,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Обучение персонала на месте,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Руководство пользователя на армянском, английском или русском языках,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Оборудование должно быть новым, неиспользованным,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 комплект входят все необходимые дополнительные устройства и аксессуары, необходимые для полноценной работы,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 не менее 12 месяцев,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качества` наличие): ISO13485 или аналогичный, знак CE (директива 93/42 / EEC) или FDA или аналогичный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400,000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400,000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FD4666"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7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кольпоскоп</w:t>
            </w:r>
          </w:p>
        </w:tc>
        <w:tc>
          <w:tcPr>
            <w:tcW w:w="3260" w:type="dxa"/>
            <w:vAlign w:val="center"/>
          </w:tcPr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Кольпоскоп // кольпоскоп / / Кольпоскоп кольпоскоп-это точный оптический инструмент, предназначенный для гинекологического осмотра и диагностики: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Благодаря увеличению устройства можно четко увидеть патологические изменения во влагалище, которые невозможно увидеть невооруженным глазом.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Рабочее расстояние: не менее 295 мм: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Угол обзора: бинокулярное устройство наблюдения с наклоном 45°: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Увеличение глазного яблока: не менее 16 раз: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Расстояние между ребрами: не менее 50-75 мм: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Изменение роста. не менее 5 шагов: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5 ходьба. Не менее 0,4 х; 0,66 х; 1x; 1,5 х; 2,5 х: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Общее увеличение: не менее 2 раз, 4 раза, 6 раз, 10 раз, 16 раз: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Линейное поле: 90, 55, 37, 24 и 15 мм, отклонение не более 10%: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Адаптер камеры C-образной формы для подключения цветной ПЗС-камеры диаметром не менее 1/3 дюйма: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Балансировочный рычаг с регулируемым противовесом: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Коаксиальное освещение со </w:t>
            </w:r>
            <w:r w:rsidRPr="002C785E">
              <w:rPr>
                <w:rFonts w:ascii="GHEA Grapalat" w:hAnsi="GHEA Grapalat"/>
                <w:sz w:val="16"/>
                <w:szCs w:val="16"/>
              </w:rPr>
              <w:lastRenderedPageBreak/>
              <w:t>светодиодным источником света, регулируемая яркость.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Освещение: не менее 30 000 люкс: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Фильтр: наличие не менее зеленого фильтра: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Подставка: короткая стойка, установленная на основании не менее пяти звездочек.: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Дополнительные аксессуары: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Демонстрация: доступно: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Камера: есть в наличии: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Адаптер камеры: есть в наличии: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Монитор: в наличии (не менее 17 дюймов):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Объективы (F = 230 мм и F = 280 мм): доступны: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Комплект и аксессуары: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 и запуск: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Обучение персонала на месте: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Руководство пользователя на армянском, английском или русском языках: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Оборудование должно быть новым, неиспользованным: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 комплект входят все необходимые дополнительные устройства и аксессуары, необходимые для полноценной работы: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 не менее 12 месяцев: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 (наличие):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ISO13485 или аналогичный: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Знак CE (директива 93/42 / EEC) или FDA или аналогичный: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2,000,000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2,000,000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FD4666"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8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устройства для измерения слуха</w:t>
            </w:r>
          </w:p>
        </w:tc>
        <w:tc>
          <w:tcPr>
            <w:tcW w:w="3260" w:type="dxa"/>
            <w:vAlign w:val="center"/>
          </w:tcPr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Отоскоп // отоскоп / / тип отоскопа: прямой отоскоп,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Цвет света: не менее белый / желтый,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Увеличение объектива: не менее чем в 3 раза,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Ушные вкладыши: не менее 2,4/3/4/5 мм х 2,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ушных вкладышей: не менее 50 шт. Для взрослых и не менее 50 шт. Для малышей.,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Лампа: светодиодная, срок службы не менее 5000 часов,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Освещение: не менее 24 люмен,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Цветовая температура: не менее 6000 кельвинов,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футляра для хранения,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Оборудование должно быть новым, неиспользованным,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Гарантия: не менее 12 месяцев,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 (наличие)՝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ISO 13485, или ISO 10942, или ISO 9001, или аналогичный,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Знак CE (директива 93/42 / EEC) или FDA или аналогичный,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4</w:t>
            </w: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</w:tr>
      <w:tr w:rsidR="002C785E" w:rsidRPr="002C785E" w:rsidTr="00FD4666"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анализаторы крови</w:t>
            </w:r>
          </w:p>
        </w:tc>
        <w:tc>
          <w:tcPr>
            <w:tcW w:w="3260" w:type="dxa"/>
            <w:vAlign w:val="center"/>
          </w:tcPr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Гемоглобинометр анализатор для количественного измерения гемоглобина и гематокрита в крови: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Метод измерения: гемоглобинцианид: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Диапазон измерения: 0-25,6 г/дл: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Единица измерения: не менее г / дл, г/ л, ммоль / л: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Продолжительность измерения: не более </w:t>
            </w:r>
            <w:r w:rsidRPr="002C785E">
              <w:rPr>
                <w:rFonts w:ascii="GHEA Grapalat" w:hAnsi="GHEA Grapalat"/>
                <w:sz w:val="16"/>
                <w:szCs w:val="16"/>
              </w:rPr>
              <w:lastRenderedPageBreak/>
              <w:t>60 с: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Образец: капиллярная кровь: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Используемые реагенты: микроклювета.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Программа на английском и русском языках.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сертификатов качества: минимум CE, ISO 9001, ISO 13485.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Питание: 220 В и аккумулятор.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Установка, подключение, тестирование и обучение персонала заказчика на месте: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Гарантия: минимум 1 год: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</w:tbl>
    <w:p w:rsidR="00E62FFD" w:rsidRDefault="00E62FFD">
      <w:pPr>
        <w:rPr>
          <w:rFonts w:ascii="GHEA Grapalat" w:hAnsi="GHEA Grapalat"/>
          <w:lang w:val="en-GB"/>
        </w:rPr>
      </w:pPr>
    </w:p>
    <w:p w:rsidR="00E62FFD" w:rsidRPr="007E0988" w:rsidRDefault="00E62FFD">
      <w:pPr>
        <w:rPr>
          <w:rFonts w:ascii="GHEA Grapalat" w:hAnsi="GHEA Grapalat"/>
        </w:rPr>
      </w:pPr>
    </w:p>
    <w:sectPr w:rsidR="00E62FFD" w:rsidRPr="007E09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746F"/>
    <w:multiLevelType w:val="hybridMultilevel"/>
    <w:tmpl w:val="FC1E8F54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7EC1"/>
    <w:multiLevelType w:val="hybridMultilevel"/>
    <w:tmpl w:val="50A0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06396"/>
    <w:multiLevelType w:val="hybridMultilevel"/>
    <w:tmpl w:val="7680662C"/>
    <w:lvl w:ilvl="0" w:tplc="2F72A402">
      <w:numFmt w:val="bullet"/>
      <w:lvlText w:val=""/>
      <w:lvlJc w:val="left"/>
      <w:pPr>
        <w:ind w:left="435" w:hanging="340"/>
      </w:pPr>
      <w:rPr>
        <w:rFonts w:ascii="Symbol" w:eastAsia="Symbol" w:hAnsi="Symbol" w:cs="Symbol" w:hint="default"/>
        <w:w w:val="102"/>
        <w:sz w:val="22"/>
        <w:szCs w:val="22"/>
      </w:rPr>
    </w:lvl>
    <w:lvl w:ilvl="1" w:tplc="847E48AC">
      <w:numFmt w:val="bullet"/>
      <w:lvlText w:val="•"/>
      <w:lvlJc w:val="left"/>
      <w:pPr>
        <w:ind w:left="842" w:hanging="340"/>
      </w:pPr>
      <w:rPr>
        <w:rFonts w:hint="default"/>
      </w:rPr>
    </w:lvl>
    <w:lvl w:ilvl="2" w:tplc="6D609DBE">
      <w:numFmt w:val="bullet"/>
      <w:lvlText w:val="•"/>
      <w:lvlJc w:val="left"/>
      <w:pPr>
        <w:ind w:left="1245" w:hanging="340"/>
      </w:pPr>
      <w:rPr>
        <w:rFonts w:hint="default"/>
      </w:rPr>
    </w:lvl>
    <w:lvl w:ilvl="3" w:tplc="1EF05052">
      <w:numFmt w:val="bullet"/>
      <w:lvlText w:val="•"/>
      <w:lvlJc w:val="left"/>
      <w:pPr>
        <w:ind w:left="1647" w:hanging="340"/>
      </w:pPr>
      <w:rPr>
        <w:rFonts w:hint="default"/>
      </w:rPr>
    </w:lvl>
    <w:lvl w:ilvl="4" w:tplc="E7740CC4">
      <w:numFmt w:val="bullet"/>
      <w:lvlText w:val="•"/>
      <w:lvlJc w:val="left"/>
      <w:pPr>
        <w:ind w:left="2050" w:hanging="340"/>
      </w:pPr>
      <w:rPr>
        <w:rFonts w:hint="default"/>
      </w:rPr>
    </w:lvl>
    <w:lvl w:ilvl="5" w:tplc="095ECADA">
      <w:numFmt w:val="bullet"/>
      <w:lvlText w:val="•"/>
      <w:lvlJc w:val="left"/>
      <w:pPr>
        <w:ind w:left="2452" w:hanging="340"/>
      </w:pPr>
      <w:rPr>
        <w:rFonts w:hint="default"/>
      </w:rPr>
    </w:lvl>
    <w:lvl w:ilvl="6" w:tplc="C9A8B126">
      <w:numFmt w:val="bullet"/>
      <w:lvlText w:val="•"/>
      <w:lvlJc w:val="left"/>
      <w:pPr>
        <w:ind w:left="2855" w:hanging="340"/>
      </w:pPr>
      <w:rPr>
        <w:rFonts w:hint="default"/>
      </w:rPr>
    </w:lvl>
    <w:lvl w:ilvl="7" w:tplc="AC061752">
      <w:numFmt w:val="bullet"/>
      <w:lvlText w:val="•"/>
      <w:lvlJc w:val="left"/>
      <w:pPr>
        <w:ind w:left="3257" w:hanging="340"/>
      </w:pPr>
      <w:rPr>
        <w:rFonts w:hint="default"/>
      </w:rPr>
    </w:lvl>
    <w:lvl w:ilvl="8" w:tplc="0196570C">
      <w:numFmt w:val="bullet"/>
      <w:lvlText w:val="•"/>
      <w:lvlJc w:val="left"/>
      <w:pPr>
        <w:ind w:left="3660" w:hanging="340"/>
      </w:pPr>
      <w:rPr>
        <w:rFonts w:hint="default"/>
      </w:rPr>
    </w:lvl>
  </w:abstractNum>
  <w:abstractNum w:abstractNumId="3">
    <w:nsid w:val="21E57AFF"/>
    <w:multiLevelType w:val="hybridMultilevel"/>
    <w:tmpl w:val="549440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45625D"/>
    <w:multiLevelType w:val="hybridMultilevel"/>
    <w:tmpl w:val="18F84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624F0"/>
    <w:multiLevelType w:val="hybridMultilevel"/>
    <w:tmpl w:val="82B830E0"/>
    <w:lvl w:ilvl="0" w:tplc="66F8C7CA">
      <w:numFmt w:val="bullet"/>
      <w:lvlText w:val=""/>
      <w:lvlJc w:val="left"/>
      <w:pPr>
        <w:ind w:left="435" w:hanging="340"/>
      </w:pPr>
      <w:rPr>
        <w:rFonts w:ascii="Symbol" w:eastAsia="Symbol" w:hAnsi="Symbol" w:cs="Symbol" w:hint="default"/>
        <w:w w:val="102"/>
        <w:sz w:val="22"/>
        <w:szCs w:val="22"/>
      </w:rPr>
    </w:lvl>
    <w:lvl w:ilvl="1" w:tplc="44D28D16">
      <w:numFmt w:val="bullet"/>
      <w:lvlText w:val="•"/>
      <w:lvlJc w:val="left"/>
      <w:pPr>
        <w:ind w:left="842" w:hanging="340"/>
      </w:pPr>
      <w:rPr>
        <w:rFonts w:hint="default"/>
      </w:rPr>
    </w:lvl>
    <w:lvl w:ilvl="2" w:tplc="F156F90E">
      <w:numFmt w:val="bullet"/>
      <w:lvlText w:val="•"/>
      <w:lvlJc w:val="left"/>
      <w:pPr>
        <w:ind w:left="1245" w:hanging="340"/>
      </w:pPr>
      <w:rPr>
        <w:rFonts w:hint="default"/>
      </w:rPr>
    </w:lvl>
    <w:lvl w:ilvl="3" w:tplc="141A957A">
      <w:numFmt w:val="bullet"/>
      <w:lvlText w:val="•"/>
      <w:lvlJc w:val="left"/>
      <w:pPr>
        <w:ind w:left="1647" w:hanging="340"/>
      </w:pPr>
      <w:rPr>
        <w:rFonts w:hint="default"/>
      </w:rPr>
    </w:lvl>
    <w:lvl w:ilvl="4" w:tplc="D4A65D22">
      <w:numFmt w:val="bullet"/>
      <w:lvlText w:val="•"/>
      <w:lvlJc w:val="left"/>
      <w:pPr>
        <w:ind w:left="2050" w:hanging="340"/>
      </w:pPr>
      <w:rPr>
        <w:rFonts w:hint="default"/>
      </w:rPr>
    </w:lvl>
    <w:lvl w:ilvl="5" w:tplc="402AF8AA">
      <w:numFmt w:val="bullet"/>
      <w:lvlText w:val="•"/>
      <w:lvlJc w:val="left"/>
      <w:pPr>
        <w:ind w:left="2452" w:hanging="340"/>
      </w:pPr>
      <w:rPr>
        <w:rFonts w:hint="default"/>
      </w:rPr>
    </w:lvl>
    <w:lvl w:ilvl="6" w:tplc="413AD59E">
      <w:numFmt w:val="bullet"/>
      <w:lvlText w:val="•"/>
      <w:lvlJc w:val="left"/>
      <w:pPr>
        <w:ind w:left="2855" w:hanging="340"/>
      </w:pPr>
      <w:rPr>
        <w:rFonts w:hint="default"/>
      </w:rPr>
    </w:lvl>
    <w:lvl w:ilvl="7" w:tplc="BCDCE5BC">
      <w:numFmt w:val="bullet"/>
      <w:lvlText w:val="•"/>
      <w:lvlJc w:val="left"/>
      <w:pPr>
        <w:ind w:left="3257" w:hanging="340"/>
      </w:pPr>
      <w:rPr>
        <w:rFonts w:hint="default"/>
      </w:rPr>
    </w:lvl>
    <w:lvl w:ilvl="8" w:tplc="EA32452C">
      <w:numFmt w:val="bullet"/>
      <w:lvlText w:val="•"/>
      <w:lvlJc w:val="left"/>
      <w:pPr>
        <w:ind w:left="3660" w:hanging="340"/>
      </w:pPr>
      <w:rPr>
        <w:rFonts w:hint="default"/>
      </w:rPr>
    </w:lvl>
  </w:abstractNum>
  <w:abstractNum w:abstractNumId="6">
    <w:nsid w:val="2C4D5219"/>
    <w:multiLevelType w:val="hybridMultilevel"/>
    <w:tmpl w:val="7CA40F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DE5FE9"/>
    <w:multiLevelType w:val="hybridMultilevel"/>
    <w:tmpl w:val="64AA39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0D157E"/>
    <w:multiLevelType w:val="hybridMultilevel"/>
    <w:tmpl w:val="8146DA3C"/>
    <w:lvl w:ilvl="0" w:tplc="BCEE9EE0">
      <w:numFmt w:val="bullet"/>
      <w:lvlText w:val=""/>
      <w:lvlJc w:val="left"/>
      <w:pPr>
        <w:ind w:left="435" w:hanging="340"/>
      </w:pPr>
      <w:rPr>
        <w:rFonts w:ascii="Symbol" w:eastAsia="Symbol" w:hAnsi="Symbol" w:cs="Symbol" w:hint="default"/>
        <w:w w:val="102"/>
        <w:sz w:val="22"/>
        <w:szCs w:val="22"/>
      </w:rPr>
    </w:lvl>
    <w:lvl w:ilvl="1" w:tplc="9D007F96">
      <w:numFmt w:val="bullet"/>
      <w:lvlText w:val="•"/>
      <w:lvlJc w:val="left"/>
      <w:pPr>
        <w:ind w:left="842" w:hanging="340"/>
      </w:pPr>
      <w:rPr>
        <w:rFonts w:hint="default"/>
      </w:rPr>
    </w:lvl>
    <w:lvl w:ilvl="2" w:tplc="099CF16E">
      <w:numFmt w:val="bullet"/>
      <w:lvlText w:val="•"/>
      <w:lvlJc w:val="left"/>
      <w:pPr>
        <w:ind w:left="1245" w:hanging="340"/>
      </w:pPr>
      <w:rPr>
        <w:rFonts w:hint="default"/>
      </w:rPr>
    </w:lvl>
    <w:lvl w:ilvl="3" w:tplc="AFC00B0A">
      <w:numFmt w:val="bullet"/>
      <w:lvlText w:val="•"/>
      <w:lvlJc w:val="left"/>
      <w:pPr>
        <w:ind w:left="1647" w:hanging="340"/>
      </w:pPr>
      <w:rPr>
        <w:rFonts w:hint="default"/>
      </w:rPr>
    </w:lvl>
    <w:lvl w:ilvl="4" w:tplc="E988AFDA">
      <w:numFmt w:val="bullet"/>
      <w:lvlText w:val="•"/>
      <w:lvlJc w:val="left"/>
      <w:pPr>
        <w:ind w:left="2050" w:hanging="340"/>
      </w:pPr>
      <w:rPr>
        <w:rFonts w:hint="default"/>
      </w:rPr>
    </w:lvl>
    <w:lvl w:ilvl="5" w:tplc="B6CAD4BE">
      <w:numFmt w:val="bullet"/>
      <w:lvlText w:val="•"/>
      <w:lvlJc w:val="left"/>
      <w:pPr>
        <w:ind w:left="2452" w:hanging="340"/>
      </w:pPr>
      <w:rPr>
        <w:rFonts w:hint="default"/>
      </w:rPr>
    </w:lvl>
    <w:lvl w:ilvl="6" w:tplc="06426A14">
      <w:numFmt w:val="bullet"/>
      <w:lvlText w:val="•"/>
      <w:lvlJc w:val="left"/>
      <w:pPr>
        <w:ind w:left="2855" w:hanging="340"/>
      </w:pPr>
      <w:rPr>
        <w:rFonts w:hint="default"/>
      </w:rPr>
    </w:lvl>
    <w:lvl w:ilvl="7" w:tplc="0686996C">
      <w:numFmt w:val="bullet"/>
      <w:lvlText w:val="•"/>
      <w:lvlJc w:val="left"/>
      <w:pPr>
        <w:ind w:left="3257" w:hanging="340"/>
      </w:pPr>
      <w:rPr>
        <w:rFonts w:hint="default"/>
      </w:rPr>
    </w:lvl>
    <w:lvl w:ilvl="8" w:tplc="68560254">
      <w:numFmt w:val="bullet"/>
      <w:lvlText w:val="•"/>
      <w:lvlJc w:val="left"/>
      <w:pPr>
        <w:ind w:left="3660" w:hanging="340"/>
      </w:pPr>
      <w:rPr>
        <w:rFonts w:hint="default"/>
      </w:rPr>
    </w:lvl>
  </w:abstractNum>
  <w:abstractNum w:abstractNumId="9">
    <w:nsid w:val="4AC24B82"/>
    <w:multiLevelType w:val="hybridMultilevel"/>
    <w:tmpl w:val="0BDE848A"/>
    <w:lvl w:ilvl="0" w:tplc="1B2A80E4">
      <w:numFmt w:val="bullet"/>
      <w:lvlText w:val=""/>
      <w:lvlJc w:val="left"/>
      <w:pPr>
        <w:ind w:left="435" w:hanging="340"/>
      </w:pPr>
      <w:rPr>
        <w:rFonts w:ascii="Symbol" w:eastAsia="Symbol" w:hAnsi="Symbol" w:cs="Symbol" w:hint="default"/>
        <w:w w:val="102"/>
        <w:sz w:val="22"/>
        <w:szCs w:val="22"/>
      </w:rPr>
    </w:lvl>
    <w:lvl w:ilvl="1" w:tplc="3AA06F46">
      <w:numFmt w:val="bullet"/>
      <w:lvlText w:val="•"/>
      <w:lvlJc w:val="left"/>
      <w:pPr>
        <w:ind w:left="842" w:hanging="340"/>
      </w:pPr>
      <w:rPr>
        <w:rFonts w:hint="default"/>
      </w:rPr>
    </w:lvl>
    <w:lvl w:ilvl="2" w:tplc="28D8397C">
      <w:numFmt w:val="bullet"/>
      <w:lvlText w:val="•"/>
      <w:lvlJc w:val="left"/>
      <w:pPr>
        <w:ind w:left="1245" w:hanging="340"/>
      </w:pPr>
      <w:rPr>
        <w:rFonts w:hint="default"/>
      </w:rPr>
    </w:lvl>
    <w:lvl w:ilvl="3" w:tplc="D7AC6CC2">
      <w:numFmt w:val="bullet"/>
      <w:lvlText w:val="•"/>
      <w:lvlJc w:val="left"/>
      <w:pPr>
        <w:ind w:left="1647" w:hanging="340"/>
      </w:pPr>
      <w:rPr>
        <w:rFonts w:hint="default"/>
      </w:rPr>
    </w:lvl>
    <w:lvl w:ilvl="4" w:tplc="C76AD19C">
      <w:numFmt w:val="bullet"/>
      <w:lvlText w:val="•"/>
      <w:lvlJc w:val="left"/>
      <w:pPr>
        <w:ind w:left="2050" w:hanging="340"/>
      </w:pPr>
      <w:rPr>
        <w:rFonts w:hint="default"/>
      </w:rPr>
    </w:lvl>
    <w:lvl w:ilvl="5" w:tplc="E38AAD46">
      <w:numFmt w:val="bullet"/>
      <w:lvlText w:val="•"/>
      <w:lvlJc w:val="left"/>
      <w:pPr>
        <w:ind w:left="2452" w:hanging="340"/>
      </w:pPr>
      <w:rPr>
        <w:rFonts w:hint="default"/>
      </w:rPr>
    </w:lvl>
    <w:lvl w:ilvl="6" w:tplc="EDB49ECC">
      <w:numFmt w:val="bullet"/>
      <w:lvlText w:val="•"/>
      <w:lvlJc w:val="left"/>
      <w:pPr>
        <w:ind w:left="2855" w:hanging="340"/>
      </w:pPr>
      <w:rPr>
        <w:rFonts w:hint="default"/>
      </w:rPr>
    </w:lvl>
    <w:lvl w:ilvl="7" w:tplc="8D744648">
      <w:numFmt w:val="bullet"/>
      <w:lvlText w:val="•"/>
      <w:lvlJc w:val="left"/>
      <w:pPr>
        <w:ind w:left="3257" w:hanging="340"/>
      </w:pPr>
      <w:rPr>
        <w:rFonts w:hint="default"/>
      </w:rPr>
    </w:lvl>
    <w:lvl w:ilvl="8" w:tplc="8AB85B14">
      <w:numFmt w:val="bullet"/>
      <w:lvlText w:val="•"/>
      <w:lvlJc w:val="left"/>
      <w:pPr>
        <w:ind w:left="3660" w:hanging="340"/>
      </w:pPr>
      <w:rPr>
        <w:rFonts w:hint="default"/>
      </w:rPr>
    </w:lvl>
  </w:abstractNum>
  <w:abstractNum w:abstractNumId="10">
    <w:nsid w:val="65343FFD"/>
    <w:multiLevelType w:val="hybridMultilevel"/>
    <w:tmpl w:val="18F84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F33122"/>
    <w:multiLevelType w:val="multilevel"/>
    <w:tmpl w:val="7EFE5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6E586318"/>
    <w:multiLevelType w:val="hybridMultilevel"/>
    <w:tmpl w:val="4CBC4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9D184F"/>
    <w:multiLevelType w:val="hybridMultilevel"/>
    <w:tmpl w:val="6EC2A0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8471E47"/>
    <w:multiLevelType w:val="hybridMultilevel"/>
    <w:tmpl w:val="7736DC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3"/>
  </w:num>
  <w:num w:numId="5">
    <w:abstractNumId w:val="2"/>
  </w:num>
  <w:num w:numId="6">
    <w:abstractNumId w:val="12"/>
  </w:num>
  <w:num w:numId="7">
    <w:abstractNumId w:val="5"/>
  </w:num>
  <w:num w:numId="8">
    <w:abstractNumId w:val="8"/>
  </w:num>
  <w:num w:numId="9">
    <w:abstractNumId w:val="9"/>
  </w:num>
  <w:num w:numId="10">
    <w:abstractNumId w:val="1"/>
  </w:num>
  <w:num w:numId="11">
    <w:abstractNumId w:val="7"/>
  </w:num>
  <w:num w:numId="12">
    <w:abstractNumId w:val="6"/>
  </w:num>
  <w:num w:numId="13">
    <w:abstractNumId w:val="13"/>
  </w:num>
  <w:num w:numId="14">
    <w:abstractNumId w:val="14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FBC"/>
    <w:rsid w:val="0015369A"/>
    <w:rsid w:val="001A7DB9"/>
    <w:rsid w:val="00225965"/>
    <w:rsid w:val="002857B9"/>
    <w:rsid w:val="002C785E"/>
    <w:rsid w:val="003C20B2"/>
    <w:rsid w:val="004D1E5C"/>
    <w:rsid w:val="00531FC4"/>
    <w:rsid w:val="00570AB5"/>
    <w:rsid w:val="00637BBB"/>
    <w:rsid w:val="00671665"/>
    <w:rsid w:val="007E0988"/>
    <w:rsid w:val="008934CF"/>
    <w:rsid w:val="00900B8A"/>
    <w:rsid w:val="00A35D72"/>
    <w:rsid w:val="00AD2137"/>
    <w:rsid w:val="00AF4DE4"/>
    <w:rsid w:val="00B23066"/>
    <w:rsid w:val="00B3200A"/>
    <w:rsid w:val="00B53A56"/>
    <w:rsid w:val="00B56102"/>
    <w:rsid w:val="00C321CA"/>
    <w:rsid w:val="00D14549"/>
    <w:rsid w:val="00DD0E31"/>
    <w:rsid w:val="00DE75E8"/>
    <w:rsid w:val="00DE7BD6"/>
    <w:rsid w:val="00E26FBC"/>
    <w:rsid w:val="00E62FFD"/>
    <w:rsid w:val="00F05B8E"/>
    <w:rsid w:val="00FD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3">
    <w:name w:val="heading 3"/>
    <w:basedOn w:val="Normal"/>
    <w:next w:val="Normal"/>
    <w:link w:val="Heading3Char"/>
    <w:qFormat/>
    <w:rsid w:val="00570AB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70AB5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570A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70AB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unhideWhenUsed/>
    <w:rsid w:val="00570A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570AB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70A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570A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A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AB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FootnoteText">
    <w:name w:val="footnote text"/>
    <w:basedOn w:val="Normal"/>
    <w:link w:val="FootnoteTextChar"/>
    <w:semiHidden/>
    <w:rsid w:val="00570AB5"/>
    <w:rPr>
      <w:rFonts w:ascii="Times Armenian" w:hAnsi="Times Armeni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semiHidden/>
    <w:rsid w:val="00570AB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TableParagraph">
    <w:name w:val="Table Paragraph"/>
    <w:basedOn w:val="Normal"/>
    <w:uiPriority w:val="1"/>
    <w:qFormat/>
    <w:rsid w:val="00570AB5"/>
    <w:pPr>
      <w:widowControl w:val="0"/>
      <w:autoSpaceDE w:val="0"/>
      <w:autoSpaceDN w:val="0"/>
      <w:spacing w:before="4"/>
      <w:ind w:left="435"/>
    </w:pPr>
    <w:rPr>
      <w:rFonts w:ascii="Arial Armenian" w:eastAsia="Arial Armenian" w:hAnsi="Arial Armenian" w:cs="Arial Armenian"/>
      <w:sz w:val="22"/>
      <w:szCs w:val="22"/>
      <w:lang w:val="en-US" w:eastAsia="en-US"/>
    </w:rPr>
  </w:style>
  <w:style w:type="character" w:customStyle="1" w:styleId="y2iqfc">
    <w:name w:val="y2iqfc"/>
    <w:basedOn w:val="DefaultParagraphFont"/>
    <w:rsid w:val="00570AB5"/>
  </w:style>
  <w:style w:type="paragraph" w:customStyle="1" w:styleId="Default">
    <w:name w:val="Default"/>
    <w:rsid w:val="00570A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ru-RU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3">
    <w:name w:val="heading 3"/>
    <w:basedOn w:val="Normal"/>
    <w:next w:val="Normal"/>
    <w:link w:val="Heading3Char"/>
    <w:qFormat/>
    <w:rsid w:val="00570AB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70AB5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570A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70AB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unhideWhenUsed/>
    <w:rsid w:val="00570A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570AB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70A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570A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A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AB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FootnoteText">
    <w:name w:val="footnote text"/>
    <w:basedOn w:val="Normal"/>
    <w:link w:val="FootnoteTextChar"/>
    <w:semiHidden/>
    <w:rsid w:val="00570AB5"/>
    <w:rPr>
      <w:rFonts w:ascii="Times Armenian" w:hAnsi="Times Armeni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semiHidden/>
    <w:rsid w:val="00570AB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TableParagraph">
    <w:name w:val="Table Paragraph"/>
    <w:basedOn w:val="Normal"/>
    <w:uiPriority w:val="1"/>
    <w:qFormat/>
    <w:rsid w:val="00570AB5"/>
    <w:pPr>
      <w:widowControl w:val="0"/>
      <w:autoSpaceDE w:val="0"/>
      <w:autoSpaceDN w:val="0"/>
      <w:spacing w:before="4"/>
      <w:ind w:left="435"/>
    </w:pPr>
    <w:rPr>
      <w:rFonts w:ascii="Arial Armenian" w:eastAsia="Arial Armenian" w:hAnsi="Arial Armenian" w:cs="Arial Armenian"/>
      <w:sz w:val="22"/>
      <w:szCs w:val="22"/>
      <w:lang w:val="en-US" w:eastAsia="en-US"/>
    </w:rPr>
  </w:style>
  <w:style w:type="character" w:customStyle="1" w:styleId="y2iqfc">
    <w:name w:val="y2iqfc"/>
    <w:basedOn w:val="DefaultParagraphFont"/>
    <w:rsid w:val="00570AB5"/>
  </w:style>
  <w:style w:type="paragraph" w:customStyle="1" w:styleId="Default">
    <w:name w:val="Default"/>
    <w:rsid w:val="00570A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17</Pages>
  <Words>3639</Words>
  <Characters>20746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Yeghiazaryan</dc:creator>
  <cp:keywords/>
  <dc:description/>
  <cp:lastModifiedBy>Anahit Yeghiazaryan</cp:lastModifiedBy>
  <cp:revision>28</cp:revision>
  <dcterms:created xsi:type="dcterms:W3CDTF">2024-08-29T07:05:00Z</dcterms:created>
  <dcterms:modified xsi:type="dcterms:W3CDTF">2024-09-05T06:04:00Z</dcterms:modified>
</cp:coreProperties>
</file>