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ՆՄԲԿ-ԷԱՃԱՊՁԲ-24/86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դեղորայքի և բժշկական նշանակության ապրանքների ձեռքբերման ընթացակարգ ՆՄԲԿ-ԷԱՃԱՊՁԲ-24/86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ՆՄԲԿ-ԷԱՃԱՊՁԲ-24/86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դեղորայքի և բժշկական նշանակության ապրանքների ձեռքբերման ընթացակարգ ՆՄԲԿ-ԷԱՃԱՊՁԲ-24/86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դեղորայքի և բժշկական նշանակության ապրանքների ձեռքբերման ընթացակարգ ՆՄԲԿ-ԷԱՃԱՊՁԲ-24/86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ՆՄԲԿ-ԷԱՃԱՊՁԲ-24/86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դեղորայքի և բժշկական նշանակության ապրանքների ձեռքբերման ընթացակարգ ՆՄԲԿ-ԷԱՃԱՊՁԲ-24/86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Ձեռնոցի դիսպենսր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իրիգացիոն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ՆՄԲԿ-ԷԱՃԱՊՁԲ-24/86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ՆՄԲԿ-ԷԱՃԱՊՁԲ-24/86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ՆՄԲԿ-ԷԱՃԱՊՁԲ-24/86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«ՆՄԲԿ-ԷԱՃԱՊՁԲ-24/86»*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ՆՄԲԿ-ԷԱՃԱՊՁԲ-24/86*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«ՆՄԲԿ-ԷԱՃԱՊՁԲ-24/86»*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ՆՄԲԿ-ԷԱՃԱՊՁԲ-24/86*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Ձեռնոցի դիսպենսր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իրիգացիոն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Ձեռնոցի դիսպենսր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իրիգացիոն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