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ՀԳԴ-ԷԱՃԱՊՁԲ-24/14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դատախազություն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դատախազության կարիքների համար՝ գրասենյակային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Արամ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010 325642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aram.gabrielyan@prosecutor.am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դատախազություն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ՀԳԴ-ԷԱՃԱՊՁԲ-24/14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դատախազություն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դատախազություն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դատախազության կարիքների համար՝ գրասենյակային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դատախազություն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դատախազության կարիքների համար՝ գրասենյակային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ՀԳԴ-ԷԱՃԱՊՁԲ-24/14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aram.gabrielyan@prosecutor.am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դատախազության կարիքների համար՝ գրասենյակային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ՀԳԴ-ԷԱՃԱՊՁԲ-24/14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դատախազություն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ՀԳԴ-ԷԱՃԱՊՁԲ-24/14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ՀԳԴ-ԷԱՃԱՊՁԲ-24/14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ՀԳԴ-ԷԱՃԱՊՁԲ-24/14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ՀԳԴ-ԷԱՃԱՊՁԲ-24/14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«ՀԳԴ-ԷԱՃԱՊՁԲ-24/14»*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ՀԳԴ-ԷԱՃԱՊՁԲ-24/14*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«ՀԳԴ-ԷԱՃԱՊՁԲ-24/14»*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ՀԳԴ-ԷԱՃԱՊՁԲ-24/14*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ԴԱՏԱԽԱԶՈՒԹՅԱՆ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Գրապահարան-զգեստապահարանով` բարձրությունը՝ 180սմ, լայնությունը՝ 120սմ, որից 40 սմ զգեստապահարան, 80սմ գրապահարան, պատրաստված լամինացված ԴՍՊ-ով (հաստությունը ≥ 18մմ), մուգ գույնի (գույնը համաձայնեցնել պատվիրատուի հետ): Զգեստապահարանի խորությունը 50 սմ, գրապահարանի խորությունը՝ 50 սմ: Ձախ կողմում 1 դռնանի զգեստապահարան, դռները՝3 վակուումային ծխնիով, զգեստապահարանի ներսում վերևից և ներքևից անշարժ դարակներ՝ 20սմ բարձրության, կախիչը՝ խողովակաձև, խրոմապատ/մետաղական: Գրապահարանը՝  երկփեղկանի, վերևում` 2 ապակյա դռներով (ապակու գույնը համաձայնեցնել պատվիրատուի հետ, հաստությունը` 4մմ) ՄԴՖ-ից շրջանակներով, 2-ական վակուումային ծխնիով, առանձնացված 3 դարակաշարով, ներքևում` 2 լամինատե դռներով, 2-ական վակուումային ծխնիով, բարձրությունը 60սմ, միջնամասում առանձնացված դարակով, փականով: Հետևից ամբողջությամբ փակված լամինացված ԴՎՊ–ով` համապատասխան գույնի, բռնակները մետաղական, համաձայնեցնել պատվիրատուի հետ, վակուումային ծխնիները՝ մետաղական: Գրապահարան-զգեստապահարանի տեսանելի հատվածները պետք պատված լինեն 4մմ հաստությունից ոչ պակաս պոլիվինիքլորիդային եզրաժապավենով:
Ապրանքների մատակարարումը, բեռնաթափումը պահեստ իրականացնում է մատակարարը: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ցուցափեղկեր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Ցուցափեղկ պահարան՝ պատից կախվող (այսուհետ՝ Պահարան) 
Պահարան՝ պատրաստված  հացենու փայտից (այսուհետ՝ փայտ), հացենու շպոնապատ ԴՎՊ-ից (այսուհետ՝ ԴՎՊ), ՄԴՖ-ից՝ եզրապատված հացենու շպոնով (այսուհետ՝ ՄԴՖ), և ապակուց: Չափսերը՝ բարձրությունը՝ 1300մմ, երկարությունը՝ 700մմ, լայնությունը՝ 350մմ: Երկփեղկանի, 2 հավասարաչափ փեղկերից: Պահարանի վերևի հատվածում 4մմ հաստությամբ ապակուց անշարժ դարակ՝ պահարանի վերևի հատվածից 300մմ ներքև:  Փեղկերը կազմված են 4մմ հաստությամբ ապակուց, և երեք կողմերից 70մմ լայնությամբ, 18մմ հաստությամբ ՄԴՖ՝ ապակու հետ հատման մասի վրա կատարված եզրային նախշազարդ՝ ձևավորումը համաձայնեցնել պատվիրատուի հետ, իսկ ապակու եզրային մասերը (ներսի կողմից) դեկորատիվ պարանով փաթաթված: Դռները ամրացվում են 2-ական ներքին ծխնիով, բռնակը մետաղյա, հնաոճ (համաձայնեցնել պատվիրատուի հետ): Պահարանի ներսում մեկ հատ կախիչ: Պահարանի կողային հատվածները փակված 18մմ հաստությամբ ՄԴՖ-ով: Պահարանի երեսի մասը ծածկված ՄԴՖ-ով, կողային և դիմային եզրային հատվածները դեպի դուրս թեքությամբ բարձրացող առնվազն 20մմ հաստությամբ փայտով՝ տեսքը համաձայնեցնել պատվիրատուի հետ: Պահարանի տակը ամբողջությամբ փակվում է 18մմ հաստությամբ ՄԴՖ-ով: Պահարանը հետևի կողմից փակված 18մմ հաստությամբ ՄԴՖ-ով: ՄԴՖ-ի եզրերը ամրացվում են 1մմ հաստությամբ բնական փայտի եզրաժապավենով: Պահարանի գույնը համաձայնեցնել պատվիրատուի հետ: 
Ապրանքների մատակարարումը, բեռնաթափումը պահեստ իրականացնում է մատակարարը: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բազկաթոռ սև գույնի, նստատեղը կտորային, թիկնակը՝ ուռուցիկ, ցանցային՝ պատրաստված ակրիլից, արմնկակալները և խաչուկը պլաստմասե, ճոճելու մեխանիզմը զսպանակային՝ մշտական պահումով, բարձրության վրա բազկաթոռի կարգավորումով,  անիվների տրամագիծը՝ 11մմ, հիմքը՝ ոչ մոնոլիտիկ, նախատեսված 120կգ առավելագույն ծանրության համար: Բազկաթոռի արմնակալը բարձ դիրքում՝ 700 մմ, ցածր դիրքում՝ 620մմ, նստատեղի բարձրությունը՝ 460-540մմ (իջեցված նվազագույն և բարձրացված առավելագույն վիճակում), արմնակալների մինջև հեռավորությունը՝ 630 մմ, թիկնակի վերնամասի լայնություն՝ 470 մմ, ամբողջ բարձրությունը՝ 1130-1210 մմ (համապատասխանաբար մեխանիզմն իջեցված և բարձրացված վիճակում):
Ապրանքների մատակարարումը, բեռնաթափումը պահեստ իրականացնում է մատակարարը: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կողադիրով: Չափսը՝ 150x70x75 սմ, լամինացված ԴՍՊ-ով (հաստությունը ≥ 18մմ), մուգ գույնի (գույնը համաձայնեցնել պատվիրատուի հետ): Սեղանի երեսը հակառակ կողմից ամրացված 10սմ լայնությամն գոտիով՝ համապատասխան նյութից: Աջ կողմում  երեք դարականի արկղ՝ դարակների չափը 45սմ x 14սմ, վերևի դարակը բանալիով փակվող: Դարակների անվակները (салазки) գնդիկավոր մետաղական, բարձր որակի: Սեղանի եզրերը երիզված ՄԴՖ-ից կորաձև 1045 պրոֆիլներով` 35մմ լայնությամբ՝ համապատասխան գույնի: Դիմացը փակվող լամինատե վահանակով, բռնակները մետաղական (տեսքը և գույնը համաձայնեցնել պատվիրատուի հետ): 
Կողադիր սեղան՝  90x45x65սմ չափսերով, լամինացված ԴՍՊ-ով (հաստությունը ≥ 18մմ), մուգ գույնի (գույնը համաձայնեցնել պատվիրատուի հետ): Սեղանի եզրերը երիզված ՄԴՖ-ից կորաձև 1045 պրոֆիլներով` 35մմ լայնությամբ՝ համապատասխան գույնի: Ոտքերը միացված լամինատե վահանակով:
Ապրանքների մատակարարումը, բեռնաթափումը պահեստ իրականացնում է մատակարարը:
Երաշխիք՝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Դիմադիր սեղան՝ 90x50x70 սմ չափսերով, լամինացված ԴՍՊ-ով (հաստությունը ≥ 18մմ), մուգ գույնի (գույնը համաձայնեցնել պատվիրատուի հետ): Սեղանի եզրերը երիզված ՄԴՖ-ից կորաձև 1045 պրոֆիլներով` 35մմ լայնությամբ՝ համապատասխան գույնի: 
Ապրանքների մատակարարումը, բեռնաթափումը պահեստ իրականացնում է մատակարարը:
Երաշխիք՝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 նախատեսվելուց հետո՝ լրացուցիչ համաձայնագրի կնքման օրվանից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 նախատեսվելուց հետո՝ լրացուցիչ համաձայնագրի կնքման օրվանից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 նախատեսվելուց հետո՝ լրացուցիչ համաձայնագրի կնքման օրվանից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 նախատեսվելուց հետո՝ լրացուցիչ համաձայնագրի կնքման օրվանից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համար ֆինանսական միջոց նախատեսվելուց հետո՝ լրացուցիչ համաձայնագրի կնքման օրվանից հետո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