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2024.09.12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оборудований для обеспечения безопасности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Аида Оганнисян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010511787, 010511783, 010511774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DD-EAAPDzB-24/28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2024.09.12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оборудований для обеспечения безопасности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оборудований для обеспечения безопасности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DD-EAAPDzB-24/28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оборудований для обеспечения безопасности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оборудования  для обеспечения безопасности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427.93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2024.09.30.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DD-EAAPDzB-24/28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DD-EAAPDzB-24/28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DD-EAAPDzB-24/28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DD-EAAPDzB-24/28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Судебный департамент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"DD-EAAPDzB-24/28"*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"DD-EAAPDzB-24/28"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DD-EAAPDzB-24/28*.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DD-EAAPDzB-24/28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"DD-EAAPDzB-24/28"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DD-EAAPDzB-24/28*.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DD-EAAPDzB-24/28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27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DD-EAAPDzB-24/28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оборудования  для обеспечения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рентгеновского контроля двухрежимного осмотра с двумя уровнями энергии и туннельным окном
СТАНДАРТНЫЕ ОСОБЕННОСТИ
-	многоуровневое формирование изображений (4 цвета)
-	просмотр предыдущего/следующего предмета багажа
-	учет багажа
-	отображение даты/времени
-	показатель осмотра
-	гладкий монитор
СТАНДАРТНЫЕ ФУНКЦИИ ОБРАБОТКИ ИЗОБРАЖЕНИЙ
-	разделение черных и белых цветов
-	выделение органических и неорганических веществ,
-	высокий уровень проницаемости
-	псевдоцветное отражение (кажущийся цветным) 
-	регулируемое укрепление границ
-	регулируемое выделение цветов
-	регулируемая цветная гамма
-	регулируемая плотность
-	динамически не прерывающееся  масштабирование и панорама
-	фиксированное  масштабирование (64x)
ФИЗИЧЕСКАЯ ХАРАКТЕРИСТИКА 
длина - 1635 мм, ширина - максимально 1200 мм, высота - 1185 мм, допускаемое отклонение длины и высоты: +-10%:
Размеры туннельного окна – не менее 500 мм (Ш) x не менее 300 мм (В).
Скорость конвейера - 0,20 м/с., 
Нагрузка конвейера- не менее 150 кг,
Приблизительный вес - максимально 450 кг.
Электропитание системы - 120/240 В 
переменный ток ± 10%.
ГЕНЕРАТОР РЕНТГЕНОВСКОГО ИЗЛУЧЕНИЯ И ХАРАКТЕРИСТИКА КАЧЕСТВА ИЗОБРАЖЕНИЯ 
Проникновение в сталь – не менее 28 мм (стандартный)
Пересечение проводов - не менее 38 АWG (стандартный)
Охлаждение - герметично закупоренная масленая баня - принудительная система охлаждения воздуха.
Направление – вертикально на верх.	
УСЛОВИЯ ЭКСПЛУАТАЦИИ
Интервал температуры хранения  - с  -10° С до 50° С
Интервал рабочей температуры - с 0°С до +40°C
ВОЗМОЖНОСТИ И НАСТРОЙКИ
- уведомление о  пределе плотности вещества (DTA)
- проектирование опасных веществ на изображении (TIP)                                                                                                                 - панель управления оператора
- программа обучения оператора (OTP)                                  - расход электроэнергии - максимально 1 кв/ч                              – уровень шума - максимально 55 дб 
- утечка радиации-не более 0.1м Gy/h (на высоте 5 см с поверхности).  
Обеспечение перевозки, установки и подключения. Гарантия –не менее 3 лет.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DD-EAAPDzB-24/28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Резиденции судов РА, расположенные в городе Ереван и марзах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DD-EAAPDzB-24/28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DD-EAAPDzB-24/28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DD-EAAPDzB-24/28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