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и санитарно-гигиенических материалов по коду ՎԱ-ՍԱՏՄ-ԷԱՃԱՊՁԲ-25/08 , организованная канцелярией Премьер-министра для нужд Инспекционного управления по безопасности пищевых продуктов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и санитарно-гигиенических материалов по коду ՎԱ-ՍԱՏՄ-ԷԱՃԱՊՁԲ-25/08 , организованная канцелярией Премьер-министра для нужд Инспекционного управления по безопасности пищевых продуктов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и санитарно-гигиенических материалов по коду ՎԱ-ՍԱՏՄ-ԷԱՃԱՊՁԲ-25/08 , организованная канцелярией Премьер-министра для нужд Инспекционного управления по безопасности пищевых продуктов</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и санитарно-гигиенических материалов по коду ՎԱ-ՍԱՏՄ-ԷԱՃԱՊՁԲ-25/08 , организованная канцелярией Премьер-министра для нужд Инспекционного управления по безопасности пищевых продуктов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ՎԱ-ՍԱՏՄ-ԷԱՃԱՊՁԲ-25/08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ՎԱ-ՍԱՏՄ-ԷԱՃԱՊՁԲ-25/08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300 օրացուցային օրվա ընթացքումցուցային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