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ԲՏԱՆ-ԷԱՃԱՊՁԲ-2024/13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компьютерной техники под кодом ԲՏԱՆ-ԷԱՃԱՊՁԲ-2024/13  для нужд 2024 г. государства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diana.grigoryan@hti.am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010 590137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ԲՏԱՆ-ԷԱՃԱՊՁԲ-2024/13</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компьютерной техники под кодом ԲՏԱՆ-ԷԱՃԱՊՁԲ-2024/13  для нужд 2024 г. государства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компьютерной техники под кодом ԲՏԱՆ-ԷԱՃԱՊՁԲ-2024/13  для нужд 2024 г. государства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ԲՏԱՆ-ԷԱՃԱՊՁԲ-2024/13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diana.grigoryan@hti.am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компьютерной техники под кодом ԲՏԱՆ-ԷԱՃԱՊՁԲ-2024/13  для нужд 2024 г. государства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ԲՏԱՆ-ԷԱՃԱՊՁԲ-2024/13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ԲՏԱՆ-ԷԱՃԱՊՁԲ-2024/13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дня,для 1-го лота гарантийный срок  минимум 5 лет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CLEVERTOUCH IMPACT LUX SERIES: 65" или эквивалентный.
ЖК-панель.
Диагональ: минимум 65”/165.1cm; Активная площадь (мм): минимум 1428 x 803; Разрешение: минимум 4K/Ultra HD (3840x2160 pixels); Яркость (кд/м²): минимум 500; Контрастность: минимум 4000:1; Коэффициент динамической контрастности: минимум 6000:1; Соотношение сторон: 16:09; Цвета дисплея: минимум 1.07 Billion (10bit); Тип подсветки։ D-LED; Частота обновления: 60Hz; Угол обзора ЖК-дисплея: минимум 178⁰; Super Glide поверхность: Да; Стекло: Low Parallax 0mm Air Gap - Heat tempered - Anti Glare and Anti Smudge for durability - Super Glide Surface или эквивалент; Твердость стекла: AG Tempered Glass - Mohs Level 7 или эквивалентный; Время отклика (мс): минимум 5ms; Встроенные динамики (Вт): (W): 2 x 20W Front Facing + 2x 10W Subwoofer или эквивалентные встроенные динамики; Line Array Microphone (шумоподавление): 8mic; Встроенный ПК с ОС Android: Да; Жизнь экрана: минимум 50000 час; Встроенные датчики освещенности: Да.
Интерактивная система.
Технология письма: High Precision IR Technology + Material Classification Sensor; Точки постоянного соприкосновения: минимум 50; Разрешение сенсорного экрана: минимум 32768x32768px; Время отклика: ≤5ms; Точность касания: 1 mm или более высокий результат; Минимальный размер объекта: 2mm или более высокий результат; Инструмент касания: Finger passive pen opaque objects; Синхронное письмо: Да; Ink In Tools: Да – LYNX; Инструменты для ввода чернил: 2 with different colour assignment to each end; В комплект входят ручки: Dual Recognition Stylus | Super Cool Stylus 2.0 или эквивалентный; Держатель ручки: Встроенные магнитные держатели для ручек; Различия между пером и сенсорным вводом: Да; Отказ от ладони: Да; Необходимые приложения для работы в классе: Includes Whiteboard Annotate Timer Media Players Browser PDF Reader Screen Record Spinner Voting Maths Tools; Совместимость: Windows 10 Linux Mac Android Chrome; Tracking Rate: ≥1m/s; Scan Rate: ≥100Hz; Gestures and Edge Swipes: Windows Supported OSX With additional Driver;
Подключение․
OPS Slot: 1 - Intel® spec 80Pin или эквивалентный; HDMI in: 3; HDMI Out: 1; USB-A 2.0: 3; USB Touch (type B): 3; USB A 3.0 (faster data transfer): 4; USB C (Video Audio and Touch): 1 x USB Side Type C with video audio touch and network 1 x USB Front Type C with video audio touch network and 100W charging; USB C (Data Transfer): 1 x USB Top Type C; Supports data transfer for top mounted camera; USB C Out: 1; Display Port In: 1; LAN In (RJ45): 1 GB; LAN Out (RJ45): 1; RS-232: Да; Wake-on-Lan: Да; Wireless Adapter 2.0 + WAP: IEEE 802.11a/b/g/n/ac/ax with 2 × 2 MIMO (hotspot only) (both 2.4 and 5 GHz bands) или выше; Clevertouch Wi-Fi Module или эквивалентный: Да; Capable of speeds up to 1GB; Bluetooth: Да – 5.2 или выше;
VGA In.
Audio In (3.5mm): 1; Optical Out (SPDIF): 1 (coax); Headphone (3.5mm): 1; Array Mic: 8; Total Touch Out ports: 3; NFC Reader / Writer: Integrated; Camera: Optional extra; Proximity Sensor: Да;
Питание.
Power (W): 117; Power in standby mode (W): «0.5; Ultra Quiet Fanless Design: Да; VESA (mm): 600 x 400; Android Capabilities Operating System: Android 13.0 или выше; System Version: LUX 13 или эквивалентный; RAM: 8 GB или выше; Internal Storage: минимум 128GB; CPU: Quad Core A76 + Quad Core A55 или выше; GPU: Mali G610 MC4 или выше; Android Resolution: 4K или выше; Integrated LUX UI: Да; System Architecture: 64-bit; Google Certification: EDLA Certified (Enterprise Device Licence Agreement); Access to Google Playstore Apps: Да (certified); Access to Microsoft Apps: Да (certified); Access to Google Cloud Services: Да (certified);
Приложения и функции Android.
LYNX™ App With Online Lesson Planning: Да; Cleverstore™ App Store For Education или эквивалентный: Да; Embedded Digital Signage: Да; Clevershare™ Mirroring Any Device To The Board или эквивалентный: Free for the life of the screen (touch back); Integrated Personalised Accounts Profiles: Да; Cloud Account Access: OneDrive; Google Drive; LYNX Cloud Embedded Room Booking: Да; Whiteboard Annotation: Да; Email Out Direct From Touchscreen: Да; Scan QR Code For Saving Work: Да; CleverMessage™ - Instant Alert Messaging или эквивалентный: Да; Over-the-Air Updates: Да; CleverLauncher™: Да; LynxShare: Да; LynxCloud™: Да; Remote Management Of Touchscreens (MDM): Да.
Монтажное решение. Clevertouch Motorized Height Adjustable Trolley/Cart for 46" - 86” displays или эквивалент, но предназначенный для использования с предлагаемым интерактивным дисплеем: Height to centre of screen 1,120 mm to 1,620 mm, up to 800 x 600 VESA, V-base, black.
Заводская комплектование и упаковка (включая все необходимые кабели и части).
Гарантийное обслуживание в сервисном центре (данные сервисного центра предоставляются при предъявлении технического описания предлагаемого товара, предоставленного по приглашению) не менее 5 года
В случае любой ссылки, предусмотренной частью 5 статьи 13 Закона РА "О закупках", применимо выражение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CP700 USB SPEAKERPHONE или эквивалентный.
В комплект поставки входят: Speakerphone, Zipper bag; Аккумулятор: Charging time: approximately minimum 3 hours, Talk time: minimum 10 hours, Standby time: minimum 360 days; Размеры: 120 diameter x 28 mm ±20mm; Проводное подключение: USB 2.0 or higher; Беспроводное соединение: Bluetooth 4.0 or higher; Длина кабеля: minimum 0.8 Meters (2.6 feet); Аудио: Optima HD voice, audio duplex, noise suppression, acoustic echo cancellation․ Microsoft teams certified.
В случае любой ссылки, предусмотренной частью 5 статьи 13 Закона РА "О закупках", применимо выражение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XIAOMI PAD 6 8GB/256GB (GRAVITY GRAY) или эквивалентный.
Экран: Тип экрана: IPS LCD, Разрешение экрана. не менее 3840x2160, Размер экрана. от 10 до 13 дюймов;
Камеры. Передняя камера. не менее 8 МП, Основная камера. не менее 13 МП;
Память и процессор. Чипсет. Qualcomm SM8250-AC Snapdragon 870 5G (7 нм) или эквивалентный, Количество ядер процессора. не менее Octa-core. минимум 1x3,2 ГГц Kryo 585 и 3x2,42 ГГц Kryo 585 и 4x1,80 ГГц Kryo 585, ОЗУ. не менее 8 ГБ, Память. не менее 256 ГБ.
Сеть: Bluetooth: Да, сеть Wi-Fi. Да.
Питание. Емкость батареи. минимум 8800 мАч.
Другой: вес. не более 700г, Толщина. не более 10 мм, Цвет. черный/серый.
Заводская комплектование и упаковка (включая все необходимые кабели и части).
Гарантийное обслуживание в сервисном центре (данные сервисного центра предоставляются при предъявлении технического описания предлагаемого товара, предоставленного по приглашению) не менее 1 года
В случае любой ссылки, предусмотренной частью 5 статьи 13 Закона РА "О закупках", применимо выражение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ДИКТОФОН SONY PX470 DIGITAL VOICE RECORDER PX SERIES "или эквивалентный ".
ТИП АККУМУЛЯТОРА: Сухая батарея. ТИП АККУМУЛЯТОРА (В КОМПЛЕКТЕ): AAA x2. ТИП ПАМЯТИ: встроенная + внешняя. ВСТРОЕННАЯ ПАМЯТЬ: минимум 4ГБ. СЛОТ ДЛЯ КАРТ ПАМЯТИ: micro SD. ВСТРОЕННЫЙ МИКРОФОН: Стереофонический. ПОИСК ПО КАЛЕНДАРЮ: Да. МАКС. КОЛ-ВО ФАЙЛОВ (ВСЕГО): не менеее 5000. МАКС. КОЛ-ВО ФАЙЛОВ В ПАПКЕ: не менеее 150. ЯЗЫК МЕНЮ: русский/английский/французский. ПОДКЛЮЧЕНИЕ К КОМПЬЮТЕРУ: Да - USB 2.0. ФОРМАТ ВОСПРОИЗВЕДЕНИЯ: MP3 / WMA / AAC-LC / L-PCM. ФОРМАТ ЗАПИСИ: MP3 / L-PCM. 
ВЕС: максимум 100г. РАЗМЕРЫ (Ш X В X Г): максимум 50 x 120 x 20мм. МАТЕРИАЛ КОРПУСА: пластик. ЦВЕТ КОРПУСА: ЧЕРНЫЙ/СЕРЫЙ. ФУНКЦИИ: индексирование каждой записи, блокировка кнопок, пауза, защита паролем.
МАКСИМАЛЬНОЕ ВРЕМЯ ЗАПИСИ MP3 48 КБИТ/С (МОНОФОНИЧЕСКАЯ): не менее 159 час. ПРИ ЗАПИСИ MP3 128 КБИТ/С: не менеее 59 час. ПРИ ЗАПИСИ MP3 192 КБИТ/С: не менеее 39 час. ПРИ ЗАПИСИ LPCM 44,1 КГЦ, 16 БИТ: не менеее 5 час.
ВРЕМЯ РАБОТЫ ОТ АККУМУЛЯТОРА ПРИ ЗАПИСИ MP3 48 КБИТ/С (МОНОФОНИЧЕСКАЯ): не менее 62 час. ПРИ ЗАПИСИ MP3 128 КБИТ/С: не менее 57 час. ПРИ ЗАПИСИ MP3 192 КБИТ/С: не менеее: 55 час. ПРИ ЗАПИСИ LPCM 44,1 КГЦ, 16 БИТ: не менеее 40 час.
ДИАПАЗОН ВОСПРОИЗВОДИМЫХ ЧАСТОТ LPCM 44,1 КГЦ, 16 БИТ, а также MP3-ФАЙЛОВ (192 КБИТ/С): 50-20000 Гц. ДЛЯ MP3-ФАЙЛОВ (128 КБИТ/С): 50–16000 Гц.
РЕЖИМ ВЫБОРА СЦЕНЫ SCENE SELECT: Да. КОНТРОЛЬ ЗАПИСИ: Да. ФИЛЬТР ВЕРХНИХ ЧАСТОТ: Да. VOR: Да. ОПТИМИЗИРОВАННЫЙ ДИКТОФОН: Да.
ПОВТОР A-B: Да. ЦИФРОВОЕ РЕГУЛИРОВАНИЕ ВЫСОТЫ (КОНТРОЛЬ СКОРОСТИ): Да. ЦИФРОВОЕ ВЫДЕЛЕНИЕ ГОЛОСА: Да. РАЗДЕЛЕНИЕ: Да. ЛЕГКОСТЬ ПОИСКА: Да. СТИРАНИЕ: Да. КОПИЯ ФАЙЛА: Да. ПЕРЕМЕЩЕНИЕ ФАЙЛА: Да. УМЕНЬШЕНИЕ ШУМА: Да. ЗАЩИТА: Да. РАЗМЕТКА ДОРОЖКИ: Да.
ВХОДНЫЕ И ВЫХОДНЫЕ РАЗЪЕМЫ: [PC I/F] Hi-Speed USB [Вход] Гнездо для стереомикрофона [Выход] Гнездо для стереонаушников.
Заводская комплектование и упаковка (включая все необходимые кабели и части).
Гарантийное обслуживание в сервисном центре (данные сервисного центра предоставляются при предъявлении технического описания предлагаемого товара, предоставленного по приглашению) не менеее 1 года.
В случае любой ссылки, предусмотренной частью 5 статьи 13 Закона РА "О закупках", применимо выражение "или эквивалентный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