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ԷԱՃԱՊՁԲ-2024/Հ-39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ՀՀ ՆԳՆ ԷԱՃԱՊՁԲ-2024/Հ-39   ծածկագրով սեղանի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010596632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ԷԱՃԱՊՁԲ-2024/Հ-39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ՀՀ ՆԳՆ ԷԱՃԱՊՁԲ-2024/Հ-39   ծածկագրով սեղանի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ՀՀ ՆԳՆ ԷԱՃԱՊՁԲ-2024/Հ-39   ծածկագրով սեղանի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ԷԱՃԱՊՁԲ-2024/Հ-39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ՀՀ ՆԳՆ ԷԱՃԱՊՁԲ-2024/Հ-39   ծածկագրով սեղանի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ԷԱՃԱՊՁԲ-2024/Հ-39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ԷԱՃԱՊՁԲ-2024/Հ-39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ԷԱՃԱՊՁԲ-2024/Հ-39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ԷԱՃԱՊՁԲ-2024/Հ-39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ԷԱՃԱՊՁԲ-2024/Հ-39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ԷԱՃԱՊՁԲ-2024/Հ-39»*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ԷԱՃԱՊՁԲ-2024/Հ-39*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ԷԱՃԱՊՁԲ-2024/Հ-39»*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ԷԱՃԱՊՁԲ-2024/Հ-39*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Պատրաստաման նյութը լամինացված ԴՍՊ 18 մմ հաստւթյամբ: Սեղանի մնացած տեսանելի հատվածները պետք է պատրաստված լինեն պոլիվինիքլորիդային  (PVC-0.4) եզրաժապավենով: Ընդունարանի կահույք` ստենդ, նախատեսված քաղաքացիների ընդունելության համար, նախատեսված ընդհանուր  7 աշխատակցի համար: Կահույքի առջևի մասը նախատեսված է քաղաքացու համար, ետնամասը` աշխատակցի: Կահույքը պատրաստված է լամինատից, ետնամասից նապխատեսված աշխատասեղաններ: 7 աշխատակցի համար նախատեսված մասի ընդհանուր երկարությունը` 700 սմ: Աշխատասեղանների վերնամասը` 36 մմ հաստության լամինատ: Աշխատասեղանների բարձրությունը` 76 սմ, խորությունը` 60սմ, լայնությունը` համաչափորեն համապատասխանեցված տվյալ մասի ընդհանուր երկարությանը և ուղղահայաց բաժանումներին` ըստ աշխատակիցների թվի: Առջևի մասնում սեղան` քաղաքացիների համար: Սեղանի բարձրությունը` 115 սմ, խորությունը` 45 սմ, լայնությունը` տվյալ մասի աշխատակցի համար նախատեսված սեղանի լայնությանը համաչափ: Քաղաքացիների համար նախատեսված սեղանի վերնամասը պատրաստված 36 սմ հաստությամբ լամինատից: Ստենդի` քաղաքացիների համար նախատեսված սեղանից դեպի ներքև հատվածը ամբողջությամբ պատրաստված լամինատից, իսկ ստենդի` քաղաքացիների համար նախատեսված սեղանից դեպի վերև հատվածը` բաց գույնի ապակի` 60 սմ բարձրությամբ և առնվազն 8 մմ հաստությամբ: Ապակու լայնությունը` համաչափորեն համապատասխանեցված տվյալ մասի լայնությանը: Ապակին պետք է պարտադիր լինի կարծրեցված և ամրացված, ամրացման ձևը համաձայնացնելով պատվիրատուի հետ: 90 սմ լայնությամբ դուռ` դեպի հետնամաս ազատ մուտք-ելքն ապահովելու համար: 
Կահույքի ընդհանուր դիզայնը և գույները պետք է նախապես համաձայնեցնել պատվիրատուի հետ:
Տեղափոեխումը և տեղադրումը մատակարարի ուժերով: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