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91A" w:rsidRPr="00FA140D" w:rsidRDefault="00F4395E" w:rsidP="00FA140D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sz w:val="28"/>
          <w:lang w:val="hy-AM"/>
        </w:rPr>
        <w:t>ԱՅԼ ՊԱՀԱՆՋՆԵՐ</w:t>
      </w:r>
    </w:p>
    <w:p w:rsidR="00FA140D" w:rsidRDefault="00FA140D" w:rsidP="00FA140D">
      <w:pPr>
        <w:jc w:val="center"/>
        <w:rPr>
          <w:rFonts w:ascii="GHEA Grapalat" w:hAnsi="GHEA Grapalat"/>
          <w:sz w:val="24"/>
          <w:lang w:val="hy-AM"/>
        </w:rPr>
      </w:pPr>
      <w:r w:rsidRPr="00FA140D">
        <w:rPr>
          <w:rFonts w:ascii="GHEA Grapalat" w:hAnsi="GHEA Grapalat"/>
          <w:sz w:val="24"/>
          <w:lang w:val="hy-AM"/>
        </w:rPr>
        <w:t>Ի լրումն ՀՆԱ-ԷԱՃԱՊՁԲ-24/7</w:t>
      </w:r>
      <w:r w:rsidR="002B26A3">
        <w:rPr>
          <w:rFonts w:ascii="GHEA Grapalat" w:hAnsi="GHEA Grapalat"/>
          <w:sz w:val="24"/>
          <w:lang w:val="hy-AM"/>
        </w:rPr>
        <w:t>9</w:t>
      </w:r>
      <w:r w:rsidRPr="00FA140D">
        <w:rPr>
          <w:rFonts w:ascii="GHEA Grapalat" w:hAnsi="GHEA Grapalat"/>
          <w:sz w:val="24"/>
          <w:lang w:val="hy-AM"/>
        </w:rPr>
        <w:t xml:space="preserve"> ծածկագրով գնման ընթացակարգի հրավերի</w:t>
      </w:r>
    </w:p>
    <w:p w:rsidR="00513D7B" w:rsidRPr="00513D7B" w:rsidRDefault="00513D7B" w:rsidP="00513D7B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513D7B">
        <w:rPr>
          <w:rFonts w:ascii="GHEA Grapalat" w:hAnsi="GHEA Grapalat"/>
          <w:lang w:val="hy-AM"/>
        </w:rPr>
        <w:t>Մասնակիցը պետք է ներկայացնի նաև</w:t>
      </w:r>
      <w:r w:rsidRPr="00513D7B">
        <w:rPr>
          <w:sz w:val="20"/>
          <w:lang w:val="hy-AM"/>
        </w:rPr>
        <w:t xml:space="preserve"> </w:t>
      </w:r>
      <w:r w:rsidRPr="00513D7B">
        <w:rPr>
          <w:rFonts w:ascii="GHEA Grapalat" w:hAnsi="GHEA Grapalat"/>
          <w:lang w:val="hy-AM"/>
        </w:rPr>
        <w:t>գնման առարկա հանդիսացող տեղեկատվական և հեռահաղորդակցման համակարգում ներառված առանձին սարքերի, սարքավորումների և նյութերի</w:t>
      </w:r>
      <w:r w:rsidRPr="00513D7B">
        <w:rPr>
          <w:sz w:val="20"/>
          <w:lang w:val="hy-AM"/>
        </w:rPr>
        <w:t xml:space="preserve"> </w:t>
      </w:r>
      <w:r w:rsidRPr="00513D7B">
        <w:rPr>
          <w:rFonts w:ascii="GHEA Grapalat" w:hAnsi="GHEA Grapalat"/>
          <w:lang w:val="hy-AM"/>
        </w:rPr>
        <w:t>ապրանքային նշանը, ֆիրմային անվանումը, մակնիշը և արտադրողի անվանումը</w:t>
      </w:r>
      <w:r w:rsidRPr="00513D7B">
        <w:rPr>
          <w:lang w:val="hy-AM"/>
        </w:rPr>
        <w:t xml:space="preserve"> (</w:t>
      </w:r>
      <w:r w:rsidRPr="00513D7B">
        <w:rPr>
          <w:rFonts w:ascii="GHEA Grapalat" w:hAnsi="GHEA Grapalat"/>
          <w:lang w:val="hy-AM"/>
        </w:rPr>
        <w:t>առաջարկվող ապրանքի ամբողջական նկարագիրը)՝ համաձայն կից ներկայացված ձևի.</w:t>
      </w:r>
    </w:p>
    <w:p w:rsidR="00FA140D" w:rsidRPr="00513D7B" w:rsidRDefault="00513D7B" w:rsidP="00513D7B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513D7B">
        <w:rPr>
          <w:rFonts w:ascii="GHEA Grapalat" w:hAnsi="GHEA Grapalat"/>
          <w:lang w:val="hy-AM"/>
        </w:rPr>
        <w:t>Ընտրված մասնակիցը պետք է ներկայացնի գնման առարկա հանդիսացող տեղեկատվական և հեռահաղորդակցման համակարգում ներառված առանձին սարքերի, սարքավորումների և նյութերի գները, որը կհանդիսանա պայմանագրի անբաժանելի մաս (Հավելված 1.1): Առանձին սարքերի, սարքավորումների և նյութերի ընդհանուր գների հանրագումարը պետք է հավասար լինի կնքվելիք պայմանագրի գնին.</w:t>
      </w:r>
    </w:p>
    <w:p w:rsidR="00FA140D" w:rsidRPr="00513D7B" w:rsidRDefault="00FA140D" w:rsidP="00FA140D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513D7B">
        <w:rPr>
          <w:rFonts w:ascii="GHEA Grapalat" w:hAnsi="GHEA Grapalat"/>
          <w:lang w:val="hy-AM"/>
        </w:rPr>
        <w:t>Հայտի ապահովումը բանկային երաշխիքի ձևով ներկայացվելու դեպքում հրավերի հավելված 2-ում</w:t>
      </w:r>
      <w:r w:rsidRPr="00513D7B">
        <w:rPr>
          <w:sz w:val="20"/>
          <w:lang w:val="hy-AM"/>
        </w:rPr>
        <w:t xml:space="preserve"> </w:t>
      </w:r>
      <w:r w:rsidRPr="00513D7B">
        <w:rPr>
          <w:rFonts w:ascii="GHEA Grapalat" w:hAnsi="GHEA Grapalat"/>
          <w:lang w:val="hy-AM"/>
        </w:rPr>
        <w:t>բենեֆիցիարի հաշվեհամարում նշվում է «900008000466» գանձապետական հաշիվը</w:t>
      </w:r>
      <w:r w:rsidR="00513D7B">
        <w:rPr>
          <w:rFonts w:ascii="GHEA Grapalat" w:hAnsi="GHEA Grapalat"/>
          <w:lang w:val="hy-AM"/>
        </w:rPr>
        <w:t>.</w:t>
      </w:r>
    </w:p>
    <w:p w:rsidR="00475C3D" w:rsidRPr="00513D7B" w:rsidRDefault="00C73E44" w:rsidP="00513D7B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513D7B">
        <w:rPr>
          <w:rFonts w:ascii="GHEA Grapalat" w:hAnsi="GHEA Grapalat"/>
          <w:lang w:val="hy-AM"/>
        </w:rPr>
        <w:t>Որակավորման և պայմանագրի ապահովումները</w:t>
      </w:r>
      <w:r w:rsidRPr="00513D7B">
        <w:rPr>
          <w:sz w:val="20"/>
          <w:lang w:val="hy-AM"/>
        </w:rPr>
        <w:t xml:space="preserve"> </w:t>
      </w:r>
      <w:r w:rsidRPr="00513D7B">
        <w:rPr>
          <w:rFonts w:ascii="GHEA Grapalat" w:hAnsi="GHEA Grapalat"/>
          <w:lang w:val="hy-AM"/>
        </w:rPr>
        <w:t>բանկային երաշխիքի ձևով ներկայացվելու դեպքում հրավերի հավելված 3-ում և հավելված 4-ում բենեֆիցիարի հաշվեհամարում նշվում է «900008000664» գանձապետական հաշիվը</w:t>
      </w:r>
      <w:r w:rsidR="00513D7B" w:rsidRPr="00513D7B">
        <w:rPr>
          <w:rFonts w:ascii="GHEA Grapalat" w:hAnsi="GHEA Grapalat"/>
          <w:lang w:val="hy-AM"/>
        </w:rPr>
        <w:t>:</w:t>
      </w:r>
    </w:p>
    <w:p w:rsidR="00475C3D" w:rsidRDefault="00475C3D" w:rsidP="00475C3D">
      <w:pPr>
        <w:rPr>
          <w:lang w:val="hy-AM"/>
        </w:rPr>
      </w:pPr>
    </w:p>
    <w:p w:rsidR="00264B98" w:rsidRPr="00475C3D" w:rsidRDefault="00264B98" w:rsidP="00475C3D">
      <w:pPr>
        <w:rPr>
          <w:lang w:val="hy-AM"/>
        </w:rPr>
      </w:pPr>
    </w:p>
    <w:p w:rsidR="00264B98" w:rsidRPr="00264B98" w:rsidRDefault="00F4395E" w:rsidP="00264B98">
      <w:pPr>
        <w:jc w:val="center"/>
        <w:rPr>
          <w:lang w:val="hy-AM"/>
        </w:rPr>
      </w:pPr>
      <w:r w:rsidRPr="00F4395E">
        <w:rPr>
          <w:sz w:val="28"/>
          <w:lang w:val="hy-AM"/>
        </w:rPr>
        <w:t>ПРОЧЕЕ ТРЕБОВАНИЯ</w:t>
      </w:r>
    </w:p>
    <w:p w:rsidR="00264B98" w:rsidRPr="00264B98" w:rsidRDefault="00264B98" w:rsidP="00264B98">
      <w:pPr>
        <w:jc w:val="center"/>
        <w:rPr>
          <w:lang w:val="hy-AM"/>
        </w:rPr>
      </w:pPr>
      <w:r w:rsidRPr="00264B98">
        <w:rPr>
          <w:sz w:val="24"/>
          <w:lang w:val="hy-AM"/>
        </w:rPr>
        <w:t>Дополнительно к приглашению на процедуру закупки с кодом HNA-EACHAPZB-24/7</w:t>
      </w:r>
      <w:r w:rsidR="002B26A3">
        <w:rPr>
          <w:sz w:val="24"/>
          <w:lang w:val="hy-AM"/>
        </w:rPr>
        <w:t>9</w:t>
      </w:r>
    </w:p>
    <w:p w:rsidR="00264B98" w:rsidRPr="00264B98" w:rsidRDefault="00264B98" w:rsidP="00264B98">
      <w:pPr>
        <w:jc w:val="both"/>
        <w:rPr>
          <w:lang w:val="hy-AM"/>
        </w:rPr>
      </w:pPr>
      <w:r w:rsidRPr="00264B98">
        <w:rPr>
          <w:lang w:val="hy-AM"/>
        </w:rPr>
        <w:t>• Участник также должен предоставить товарный знак, фирменное наименование, марку и наименование производителя отдельных устройств, оборудования и материалов, входящих в состав информационно-телекоммуникационной системы, являющейся предметом закупки (полное описание предлагаемого товара), по прилагаемой форме. ;</w:t>
      </w:r>
    </w:p>
    <w:p w:rsidR="00264B98" w:rsidRPr="00264B98" w:rsidRDefault="00264B98" w:rsidP="00264B98">
      <w:pPr>
        <w:jc w:val="both"/>
        <w:rPr>
          <w:lang w:val="hy-AM"/>
        </w:rPr>
      </w:pPr>
      <w:r w:rsidRPr="00264B98">
        <w:rPr>
          <w:lang w:val="hy-AM"/>
        </w:rPr>
        <w:t>• Выбранный участник должен предоставить цены на отдельные устройства, оборудование и материалы, входящие в состав информационно-телекоммуникационной системы, являющейся предметом закупки, что будет неотъемлемой частью договора (Приложение 1.1). Сумма общих цен отдельных устройств, оборудования и материалов должна быть равна цене заключаемого договора;</w:t>
      </w:r>
    </w:p>
    <w:p w:rsidR="00264B98" w:rsidRPr="00264B98" w:rsidRDefault="00264B98" w:rsidP="00264B98">
      <w:pPr>
        <w:jc w:val="both"/>
        <w:rPr>
          <w:lang w:val="hy-AM"/>
        </w:rPr>
      </w:pPr>
      <w:r w:rsidRPr="00264B98">
        <w:rPr>
          <w:lang w:val="hy-AM"/>
        </w:rPr>
        <w:t>• В случае подачи заявки в форме банковской гарантии в Приложении 2 к приглашению в номере счета бенефициара указывается казначейский счет «900008000466».</w:t>
      </w:r>
    </w:p>
    <w:p w:rsidR="00475C3D" w:rsidRPr="00475C3D" w:rsidRDefault="00264B98" w:rsidP="00264B98">
      <w:pPr>
        <w:jc w:val="both"/>
        <w:rPr>
          <w:lang w:val="hy-AM"/>
        </w:rPr>
      </w:pPr>
      <w:r w:rsidRPr="00264B98">
        <w:rPr>
          <w:lang w:val="hy-AM"/>
        </w:rPr>
        <w:t>• В случае подачи квалификационных и контрактных гарантий в форме банковской гарантии, в Приложении 3 и Приложении 4 приглашения банковский счет бенефициара указывается как «900008000664».</w:t>
      </w:r>
    </w:p>
    <w:p w:rsidR="00475C3D" w:rsidRPr="00475C3D" w:rsidRDefault="00475C3D" w:rsidP="00475C3D">
      <w:pPr>
        <w:rPr>
          <w:lang w:val="hy-AM"/>
        </w:rPr>
      </w:pPr>
    </w:p>
    <w:p w:rsidR="00475C3D" w:rsidRPr="00475C3D" w:rsidRDefault="00475C3D" w:rsidP="00475C3D">
      <w:pPr>
        <w:rPr>
          <w:lang w:val="hy-AM"/>
        </w:rPr>
      </w:pPr>
    </w:p>
    <w:p w:rsidR="00161E84" w:rsidRDefault="00161E84" w:rsidP="00475C3D">
      <w:pPr>
        <w:rPr>
          <w:lang w:val="hy-AM"/>
        </w:rPr>
        <w:sectPr w:rsidR="00161E84" w:rsidSect="00161E84">
          <w:pgSz w:w="12240" w:h="15840"/>
          <w:pgMar w:top="810" w:right="990" w:bottom="1440" w:left="1080" w:header="720" w:footer="720" w:gutter="0"/>
          <w:cols w:space="720"/>
          <w:docGrid w:linePitch="360"/>
        </w:sectPr>
      </w:pPr>
    </w:p>
    <w:p w:rsidR="00475C3D" w:rsidRDefault="00475C3D" w:rsidP="00475C3D">
      <w:pPr>
        <w:rPr>
          <w:lang w:val="hy-AM"/>
        </w:rPr>
      </w:pPr>
    </w:p>
    <w:p w:rsidR="00161E84" w:rsidRPr="00161E84" w:rsidRDefault="00161E84" w:rsidP="00161E84">
      <w:pPr>
        <w:tabs>
          <w:tab w:val="left" w:pos="6270"/>
        </w:tabs>
        <w:jc w:val="center"/>
        <w:rPr>
          <w:rFonts w:ascii="GHEA Grapalat" w:hAnsi="GHEA Grapalat"/>
          <w:lang w:val="hy-AM"/>
        </w:rPr>
      </w:pPr>
      <w:r w:rsidRPr="00161E84">
        <w:rPr>
          <w:rFonts w:ascii="GHEA Grapalat" w:hAnsi="GHEA Grapalat"/>
          <w:lang w:val="hy-AM"/>
        </w:rPr>
        <w:t>ՆԿԱՐԱԳԻՐ</w:t>
      </w:r>
    </w:p>
    <w:p w:rsidR="00161E84" w:rsidRPr="00161E84" w:rsidRDefault="00161E84" w:rsidP="00161E84">
      <w:pPr>
        <w:tabs>
          <w:tab w:val="left" w:pos="6270"/>
        </w:tabs>
        <w:jc w:val="center"/>
        <w:rPr>
          <w:rFonts w:ascii="GHEA Grapalat" w:hAnsi="GHEA Grapalat"/>
          <w:lang w:val="hy-AM"/>
        </w:rPr>
      </w:pPr>
      <w:r w:rsidRPr="00161E84">
        <w:rPr>
          <w:rFonts w:ascii="GHEA Grapalat" w:hAnsi="GHEA Grapalat"/>
          <w:lang w:val="hy-AM"/>
        </w:rPr>
        <w:t>առաջարկվող ապրանքի ամբողջական</w:t>
      </w:r>
    </w:p>
    <w:p w:rsidR="00161E84" w:rsidRPr="00161E84" w:rsidRDefault="00161E84" w:rsidP="00161E84">
      <w:pPr>
        <w:tabs>
          <w:tab w:val="left" w:pos="6270"/>
        </w:tabs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</w:t>
      </w:r>
      <w:r w:rsidRPr="00161E84">
        <w:rPr>
          <w:rFonts w:ascii="GHEA Grapalat" w:hAnsi="GHEA Grapalat"/>
          <w:lang w:val="hy-AM"/>
        </w:rPr>
        <w:t>-ն ՀՆԱ-ԷԱՃԱՊՁԲ-24/</w:t>
      </w:r>
      <w:r>
        <w:rPr>
          <w:rFonts w:ascii="GHEA Grapalat" w:hAnsi="GHEA Grapalat"/>
          <w:lang w:val="hy-AM"/>
        </w:rPr>
        <w:t>7</w:t>
      </w:r>
      <w:r w:rsidR="002B26A3">
        <w:rPr>
          <w:rFonts w:ascii="GHEA Grapalat" w:hAnsi="GHEA Grapalat"/>
          <w:lang w:val="hy-AM"/>
        </w:rPr>
        <w:t>9</w:t>
      </w:r>
      <w:r w:rsidRPr="00161E84">
        <w:rPr>
          <w:rFonts w:ascii="GHEA Grapalat" w:hAnsi="GHEA Grapalat"/>
          <w:lang w:val="hy-AM"/>
        </w:rPr>
        <w:t xml:space="preserve"> ծածկագրով կազմակերպված էլեկտրոնային աճուրդին մասնակցելու</w:t>
      </w:r>
    </w:p>
    <w:p w:rsidR="00475C3D" w:rsidRDefault="00161E84" w:rsidP="00161E84">
      <w:pPr>
        <w:tabs>
          <w:tab w:val="left" w:pos="6270"/>
        </w:tabs>
        <w:jc w:val="center"/>
        <w:rPr>
          <w:lang w:val="hy-AM"/>
        </w:rPr>
      </w:pPr>
      <w:r w:rsidRPr="00161E84">
        <w:rPr>
          <w:rFonts w:ascii="GHEA Grapalat" w:hAnsi="GHEA Grapalat"/>
          <w:lang w:val="hy-AM"/>
        </w:rPr>
        <w:t xml:space="preserve">շրջանակում ներկայացնում է իր կողմից առաջարկվող </w:t>
      </w:r>
      <w:r>
        <w:rPr>
          <w:rFonts w:ascii="GHEA Grapalat" w:hAnsi="GHEA Grapalat"/>
          <w:lang w:val="hy-AM"/>
        </w:rPr>
        <w:t xml:space="preserve">համակարգում ներառված </w:t>
      </w:r>
      <w:r w:rsidRPr="00161E84">
        <w:rPr>
          <w:rFonts w:ascii="GHEA Grapalat" w:hAnsi="GHEA Grapalat"/>
          <w:lang w:val="hy-AM"/>
        </w:rPr>
        <w:t>ապրանք</w:t>
      </w:r>
      <w:r>
        <w:rPr>
          <w:rFonts w:ascii="GHEA Grapalat" w:hAnsi="GHEA Grapalat"/>
          <w:lang w:val="hy-AM"/>
        </w:rPr>
        <w:t>ներ</w:t>
      </w:r>
      <w:r w:rsidRPr="00161E84">
        <w:rPr>
          <w:rFonts w:ascii="GHEA Grapalat" w:hAnsi="GHEA Grapalat"/>
          <w:lang w:val="hy-AM"/>
        </w:rPr>
        <w:t xml:space="preserve">ի ամբողջական </w:t>
      </w:r>
      <w:r>
        <w:rPr>
          <w:rFonts w:ascii="GHEA Grapalat" w:hAnsi="GHEA Grapalat"/>
          <w:lang w:val="hy-AM"/>
        </w:rPr>
        <w:t>նկարագ</w:t>
      </w:r>
      <w:r w:rsidRPr="00161E84">
        <w:rPr>
          <w:rFonts w:ascii="GHEA Grapalat" w:hAnsi="GHEA Grapalat"/>
          <w:lang w:val="hy-AM"/>
        </w:rPr>
        <w:t>ր</w:t>
      </w:r>
      <w:r>
        <w:rPr>
          <w:rFonts w:ascii="GHEA Grapalat" w:hAnsi="GHEA Grapalat"/>
          <w:lang w:val="hy-AM"/>
        </w:rPr>
        <w:t>եր</w:t>
      </w:r>
      <w:r w:rsidRPr="00161E84">
        <w:rPr>
          <w:rFonts w:ascii="GHEA Grapalat" w:hAnsi="GHEA Grapalat"/>
          <w:lang w:val="hy-AM"/>
        </w:rPr>
        <w:t>ը</w:t>
      </w:r>
    </w:p>
    <w:p w:rsidR="00475C3D" w:rsidRDefault="00475C3D" w:rsidP="00475C3D">
      <w:pPr>
        <w:tabs>
          <w:tab w:val="left" w:pos="6270"/>
        </w:tabs>
        <w:rPr>
          <w:lang w:val="hy-AM"/>
        </w:rPr>
      </w:pPr>
    </w:p>
    <w:tbl>
      <w:tblPr>
        <w:tblW w:w="14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46"/>
        <w:gridCol w:w="2419"/>
        <w:gridCol w:w="7110"/>
        <w:gridCol w:w="720"/>
        <w:gridCol w:w="720"/>
        <w:gridCol w:w="2970"/>
      </w:tblGrid>
      <w:tr w:rsidR="00161E84" w:rsidRPr="00161E84" w:rsidTr="00513D7B">
        <w:trPr>
          <w:trHeight w:val="530"/>
          <w:jc w:val="center"/>
        </w:trPr>
        <w:tc>
          <w:tcPr>
            <w:tcW w:w="14485" w:type="dxa"/>
            <w:gridSpan w:val="6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</w:t>
            </w:r>
            <w:r w:rsidRPr="00161E84"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  <w:t>արքերի, սարքավորումների և նյութերի</w:t>
            </w: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23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419" w:type="dxa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Անվանումը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7110" w:type="dxa"/>
            <w:vAlign w:val="center"/>
          </w:tcPr>
          <w:p w:rsidR="00161E84" w:rsidRPr="00161E84" w:rsidRDefault="00161E84" w:rsidP="00161E8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Տեխնիկական բնութագրերը</w:t>
            </w:r>
          </w:p>
        </w:tc>
        <w:tc>
          <w:tcPr>
            <w:tcW w:w="720" w:type="dxa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Չ/Մ</w:t>
            </w:r>
          </w:p>
        </w:tc>
        <w:tc>
          <w:tcPr>
            <w:tcW w:w="720" w:type="dxa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Քա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-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նակը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ապրանքային նշանը, ֆիրմային անվանումը, մակնիշը և արտադրողի անվանումը</w:t>
            </w: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4.3դույմ ” 480X272 IPS GLASS BACKLIT գունավոր էկրան, առնվազն 4 SIP հաշիվ, բարձր որակի բարձրախոս, առնվազն չորս արագ զանգ կատարելու կոճակներ (speed dial), ձայնը իջեցնելու, բարձրացնելու, անջատելու կոճակներ, զանգը սպասեցնելու (pause - hold) կոճակ, ականջակալ և բարձրախոս միացնելու կոճակներ, մենյուից օգտվելու և բաժիններ ընտրելու կոճակներ, 6 կոճականի նավիգացիոն կարգավորիչ, խոսափողը՝ լարով, պրոտոկոլը՝ SIP, Firmware-ի անվճար թարմացնելու հնարավորություն, զանգը ձայնագրելու հնարավորություն, կոնտակտներ և խմբեր ստեղծելու և փնտրելու հնարավորություն, վերջին առնվազն 30 զանգերը տեսնելու հնարավորություն, աշխատանքային ռեժիմի ստատուսը փոխելու հնարավորություն (ընդմիջում, հանդիպում):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Հեռախոսի ետնամասում պետք է լինի՝ առնվազն երկու հատ բլոկավորման բնիկներ (գրաասեղանի վրա դրված լինելու և պատին ամրացված վիճակում գտնվելու համար), գրասեղանի կանգնակի առնվազն երկու տարբեր ձևի հնարավորություն, պատին ամրացնելու հնարավորություն: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TLS, SRTP, VLAN, POE, LLDP, NAT traversal, QoS, 802.1X pass-through, 802.1X authentication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Միացման հնարավորությունները՝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USB, EHS, 2 LAN (gigabit) պորտ – հիմնական ստացող և համակարգչին, PC, DC POWER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 xml:space="preserve">տեխ.բնութագրի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IP Հեռախոսակայանի հետ համատեղելիություն(Zero-Touch Provisioning, կոնֆիգուրացում և ծրագրային ապահովման թարմացում հեռախոսակայանից)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 հետ ինտեգրված հեռախոսագիրք(ինքնաթարմացվող) անունով կամ համարով որոնման հնարավորությամբ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Զանգերի պատմություն հեռախոսակայանից մշտապես թարմացվող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կարգավիճակի(online, busy, away) մասին ինֆորմացիայի փոխանակում հեռախոսակայանի հետ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կայանում(Call park)- ցանկացած հեռախոսից կայանված զանգի վերականգնում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համակցում հիմնական և պահուստային հեռախոսակայանների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10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2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4.3դույմ ”  480X272 IPS GLASS BACKLIT գունավոր էկրան, առնվազն 10 SIP հաշիվ, բարձր որակի բարձրախոս, առնվազն տասներկու արագ զանգ կատարելու կոճակներ (speed dial), ձայնը իջեցնելու, բարձրացնելու, անջատելու կոճակներ, զանգը սպասեցնելու (pause - hold) կոճակ, ականջակալ և բարձրախոս միացնելու կոճակներ, մենյուից օգտվելու և բաժիններ ընտրելու կոճակներ, 6 կոճականի նավիգացիոն կարգավորիչ, վիրտուալ ստեղների էջի կոճակ, BLUETOOTH-ով և WI-FI 2.4/5G կապով միանալու հնարավորություն, խոսափողը՝ լարով, պրոտոկոլը՝ SIP, Firmware-ի անվճար թարմացնելու հնարավորություն, զանգը ձայնագրելու հնարավորություն, կոնտակտներ և խմբեր ստեղծելու և փնտրելու հնարավորություն, վերջին առնվազն 30 զանգերը տեսնելու հնարավորություն աշխատանքային ռեժիմի ստատուսը փոխելու հնարավորություն (ընդմիջում, հանդիպում):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Հեռախոսի ետնամասում պետք է լինի՝ առնվազն երկու հատ բլոկավորման բնիկներ (գրաասեղանի վրա դրված լինելու և պատին ամրացված վիճակում գտնվելու համար), գրասեղանի կանգնակի առնվազն երկու տարբեր ձևի հնարավորություն, պատին ամրացնելու հնարավորություն, ընդլայնման մոդուլի ավելացման հնարավորություն (Expansion Module Support),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Միացման հնարավորությունները՝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USB, EHS, 2 LAN պորտ (gigabit) – հիմնական ստացող և համակարգչին, PC, DC POWER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 xml:space="preserve">տեխ.բնութագրի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IP Հեռախոսակայանի հետ համատեղելիություն(Zero-Touch Provisioning, կոնֆիգուրացում և ծրագրային ապահովման թարմացում հեռախոսակայանից)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 հետ ինտեգրված հեռախոսագիրք(ինքնաթարմացվող) անունով կամ համարով որոնման հնարավորությամբ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Զանգերի պատմություն հեռախոսակայանից մշտապես թարմացվող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կարգավիճակի(online, busy, away) մասին ինֆորմացիայի փոխանակում հեռախոսակայանի հետ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կայանում(Call park)- ցանկացած հեռախոսից կայանված զանգի վերականգնում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համակցում հիմնական և պահուստային հեռախոսակայանների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3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7.0դույմ ” 800X1280 BACKLIT COLOR MULTI-POINT IPS ապակուց գունավոր սենսորային էկրան, BLUETOOTH-ով և WI-FI 2.4/5G կապով միանալու հնարավորություն, էկրանին ավելացնելու առնվազն տասնվեց արագ զանգ կատարելու կոճակների հնարավորություն (speed dial), ականջակալ և բարձրախոս միացնելու. ձայնը իջեցնելու, բարձրացնելու և անջատելու սենսորային կոճակներ, HD ձայնի հնարավորություն, 3 գունավոր LED հաղորդագրության սպասման ցուցիչ (MWI), խոսափողը՝ լարով, պրոտոկոլը՝ SIP, Firmware-ի անվճար թարմացնելու հնարավորություն, զանգը ձայնագրելու հնարավորություն, կոնտակտներ և խմբեր ստեղծելու և փնտրելու հնարավորություն, վերջին առնվազն 30 զանգերը տեսնելու հնարավորություն, աշխատանքային ռեժիմի ստատուսը փոխելու հնարավորություն (ընդմիջում, հանդիպում):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Հեռախոսի ետնամասում պետք է լինի՝ առնվազն երկու հատ բլոկավորման բնիկներ (գրաասեղանի վրա դրված լինելու և պատին ամրացված վիճակում գտնվելու համար), գրասեղանի կանգնակի առնվազն երկու տարբեր ձևի հնարավորություն, պատին ամրացնելու հնարավորություն: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Միացման հնարավորությունները՝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առնվազն  երկու հատ USB 2.0 բնիկ, EHS, 2 LAN պորտ – հիմնական ստացող և համակարգչին  10/100/1000 Mbps Ethernet բնիկ, ընդլայնման մոդուլի ավելացման հնարավորություն (Expansion Module Support), DC POWER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Սնուցման աղբյուրը 220v ներառյալ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 xml:space="preserve">տեխ.բնութագրի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IP Հեռախոսակայանի հետ համատեղելիություն(Zero-Touch Provisioning, կոնֆիգուրացում և ծրագրային ապահովման թարմացում հեռախոսակայանից)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 հետ ինտեգրված հեռախոսագիրք(ինքնաթարմացվող) անունով կամ համարով որոնման հնարավորությամբ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Զանգերի պատմություն հեռախոսակայանից մշտապես թարմացվող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կարգավիճակի(online, busy, away) մասին ինֆորմացիայի փոխանակում հեռախոսակայանի հետ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կայանում(Call park)- ցանկացած հեռախոսից կայանված զանգի վերականգնում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համակցում հիմնական և պահուստային հեռախոսակայանների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</w:rPr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4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56618E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</w:t>
            </w:r>
            <w:r w:rsidR="00161E84"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1.44 դույմ գունավոր էկրան, անլար խոսափող, բազային կայան, միաժամանակյա առնվազն 5 զանգ ստանալու հնարավորություն,  առնվազն 8 ժամ խոսելաժամանակ, առնվազն 60 ժամ սպասման ժամանակ, հեռախոսի և բազայի հեռավորությունը պետք է լինի առնվազն 50մ փակ տարածքում, զանգը պետք է ունենա անվտանգ  կոդավորում՝  TLS &amp; SRTP, պրոտոկոլը՝ SIP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61E84"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Base station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r w:rsidR="00161E84"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առնվազն մեկ հատ RJ45 10 / 100M Ethernet պորտ, 5 աուդիո ալիք՝ G.726 / G.711 Codec, Firmware-ի անվճար թարմացնելու հնարավորություն, - 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սնուցման աղբյուր 220V ներառյալ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</w:rPr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IP Հեռախոսի ընդլայնման մոդուլի ավելացում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4.3դույմ ” 272X480px IPS GLASS գունավոր էկրան, առնվազն քսան հատ կոճակ, հավելյալ երկու վիրտուալ էջ տեղափո-խվելու հնարավորություն և տեղափոխվելու կոճակներ: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Համատեղելի IP Հեռախոս 3 և IP Հեռախոս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</w:rPr>
              <w:t>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Հեռախոսակայան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Հեռախոսակայանը պետք է բաղկացած լինի 2 կտորից՝ հիմնական և պահուստային: Պահուստային հեռախոսակայանը պետք է ամբողջությամբ փոխարինի հիմնական հեռախոսակայանին: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Հեռախոսակայանը պետք է ունենա՝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300 օգտատերեր, որը նախատեսված պետք է լինի հիմնականում ip հեռախոսների համար և ըստ անհրաժեշտության ծրագրային հեռախոս համակարգչի(windows/mac) և բջջային հեռախոսի(android/apple) համար, առնվազն 120 միաժամականյա զանգ կատարելու հնարավորություն</w:t>
            </w:r>
            <w:r w:rsidRPr="00161E84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վեբ տարբերակով զանգ ստանալու և կատարելու հնարավորություն, CRM ինտեգրման հնարավորություն, առնվազն 3 հատ PCI express սլոտեր PSTN քարտերի համար, առնվազն մեկ հատ կառավարման պորտ/սերիական կոնսոլ, առնվազն 2 հատ USB պորտ, առնվազն 4 հատ ցանցային գիգաբիթ արագության պորտեր և առնվազն մեկ հատ VGA պորտ, առնվազն երկու հատ սնուցման աղբյուր (Dual Redundant Power Supply), առնվազն 2 հատ հայելային 200gb SSD հիշողության սարքեր, սերվերային պահարանի մեջ ամրանալու հնարավորություն ներառյալ ամրակները (Rackmount 19R)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կառավարման վահանակ (dashboard)- կոնֆերանս զանգերի ստեղծում, ձայնային փոստի կառավարում, IP հեռախոսների ծրագրավորման կոճակ, ֆաքսի վահանակ, զանգը փոխանցելու, սպասեցնելու և չանհանգստացնելու հնարավորություն: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Բջջային հեռախոսի ինտեգրման հնարավորություն- զանգեր կատարելու, հաղորդագրություն գրելու, զանգ փոխանցելու, օգտատերին հետևելու հնարավորություններ: Գրասեղանի հեռախոսներում խմբային նամակագրություն ստեղծելու, հաղորդագրություն ուղարկելու հնարավորություններ: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 ulaw, alaw, gsm, g.722, g.726, slin, ilbc,g.729 և opus կոդեկների աջակցություն: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անսահմանափակ կոնֆերանս զանգերի կամուրջ ստեղծելու և կառավարելու հնարավորություն, hotdesking-ի և intercom-ի հնարավորություն, զանգեր վերցնելու, չանհանգստացնելու, սպասեցնելու, փոխանցելու հնարավորություններ, արագ զանգ կատարելու հնարավորություն, զանգ կատարողի id-ին թույլատվություն տալու կամ բլոկավորելու հնարավորություն, զաների պատմությունը տեսնելու, զանգերը ձայնագրելու հնարավորություններ, զանգերի կենտրոնի բաժին ստեղծելու հնարավորություն: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Ընդհանուր ծառայություններ- օգտագործողի կառավարում և խմբերի ստեղծում, անսահմանափակ մուտքային/ելքային ֆաքս, զանգի սպասման ընթացքում երաժշտություն միացնելու հնարավորություն, ձայնային փոստից էլփոստ և ձայնային փոստից դեպի հեռախոս հաղորդագրություն ուղարկելու հնարավորություն, զանգերի գրանցման ինտերֆեյս, զարգերի ձայնագրման հաշվետվություն, առնվազն երկու բազմագործոն նույնականացում, անվտանգ հաղորդակցություն (առնվազն՝ SRTP/TLS/VPN), օրացույցով և ժամերով հեռախոսների վրա զանգեր կատարելու և ստանալու սահմանափակում, կոնտակտներ ստեղծելու հնարավորություն, զանգերի հերթեր (առնվազն՝ ACD/IVR ), ժամային գոտի ընտրելու հնարավորություն, հեռախոսին հայտարարություն ուղարկելու հնարավորություն: Ծրագրային ապահովումը պետք է հիմնված լինի բաց կոդի վրա(opensource software), </w:t>
            </w:r>
          </w:p>
          <w:p w:rsidR="00161E84" w:rsidRPr="00161E84" w:rsidRDefault="00161E84" w:rsidP="00161E84">
            <w:pPr>
              <w:spacing w:after="0" w:line="240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Հեռախոսակայանը պետք է ունենա վեբի վրա հիմնված գրաֆիկական ադմինիստրացիոն վահանակ՝ որը բաղկաց կլինի առնվազն հետևյալ մենյուներից.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Բարձ հասանելիություն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(HA- High Availability)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զանգերի ձայնագրում և արխիվաում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հեռախոսահամարներ և օգտվողներ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հեռախոսագծեր -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trunk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 մասին տեղեկատվություն իրական ժամանակում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հեռախոսների կենտրոնացված կոնֆիգուրացում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հրեպատ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համակարգի կրկնօրինակում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օպերացիոն համակարգի թարմացում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DHCP server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</w:rPr>
              <w:t>VPN server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Ցանցի կարգավորումներ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Մուտքային/ելքային երթուղիներ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Զանգերի պատմություն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Կոնֆերանս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Հեռախոսագիրք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խումբ</w:t>
            </w:r>
          </w:p>
          <w:p w:rsidR="00161E84" w:rsidRPr="00161E84" w:rsidRDefault="00161E84" w:rsidP="00161E8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Ելքային զանգերի ուղղորդում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Համատեղելի տեխ. բնութագրի բոլոր հեռախոսների հետ՝ Zero-Touch Provisioning, հեռախոսների կենտրոնացված կոնֆիգուրացում և թարմացում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Ծրագրավորում՝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տեխ. բնութագրում նշված բոլոր հեռախոսների կոնֆիգուրացում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գործող էլեկտրոնային փոստի հետ ինտեգրում համակարգից ծանուցումներ ստանալու համար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կոշտ սկավառակի տեղի զբաղվածության սահմանաչափի և ծանուցումների կոնֆիգուրացում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հեռախոսագծերի (sip trunk) և E1 կոնֆիգուրացում Հայաստանում գործող ցանկացած օպերատորի հետ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ելքային և մուտքային զանգերի երթուղիների կոնֆիգուրացում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ելքային զանգերի երթուղիների խմբերի ստեղծում և հնարավորություն մենյուի միջոցով ցանկացաց հեռախոսահամար թույլատրելու կամ բլոկավորելու օգտվելու այդ խմբերից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հրեպատի կոնֆիգուրացում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Մուտքային զանգերի վերահասցեավորում կախված օրից և ժամից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Զանգերի խմբերի ստեղծում 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Մուտքային զուգահեռ զանգերի կոնֆիգուրացում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Ղեկավար-ընդունարան հեռախոսների կոնֆիգուրացում՝ մեկ և ավել համարների և հեռախոսագծերի կոնֆիգուրացում,զանգերի փոխանցում, հեռախոսի կարգավիճակի արտացոլում, BLF(զանգի կարգավիճակ) կոնֆիգուրացում, անհրաժեշտության դեպքում տեխ. բնութագրի ցանկացած այլ հեռաոխոսի վրա նման ֆունկցիայի կոնֆիգուրացում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Զանգերի ձայնագրությունների ավտոմատ արխիվացում պատվիրատուի մոտ գործող տվյալների պահպանման սերվերում և հեռացում համակարգից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Անսահահմանափակ զանգերի պատմության հնարավորություն, զանգերի պատմության արտահանում և գրաֆիկական արտացոլում, որոնում հեռախոսահամարով, անունով, ըստ ժամի, օրերի միջակայքի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Բարձ հասանելիություն (HA- High Availability) կոնֆիգուրացում՝ տվյալների ավտոմատ հայելային պատճենում և ձախողումների կայունություն 2 կայանների միջև (failover)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Հեռախոսները և սարքավորումները պետք է ունենան առնվազն մեկ տարի երաշխիք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Թվային հեռախոսակապը SIP դարձնող սարք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30 միաժամանակյա զանգ կատարելու հնարավորություն, VoIP պրոտոկոլը՝ SIP | H.323 4-րդ տարբերակ, PRI բնիկը՝ 1 PRI E1  LAN բնիկ՝ 2 RJ-45s gigabit,  WAN բնիկ 1 RJ-45 gigabit, ձայնային կոդեկ՝ G.711 (a-law/µ-law) (64 kbps) G.729a (8 kbps) G.723.1 (5.3/6.4 kbps) Clearmode G.726: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Զանգերի ճկուն երթուղում հետադարձ և նվազագույն ծախսերի համար, արտակարգ իրավիճակների PSTN կրկնօրինակման հնարավորություն: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Պետք է աջակցի առնվազն՝  ETSI, NI1, NI2, AT&amp;T 5ESS,  ISO QSIG,  Basic Call &amp; QSIG feature transparency, Channel Associated Signalling (CAS) Զանգի և QSIG հիմնական գործառույթների թափանցիկություն, ալիքի հետ կապված ազդանշանային ազդանշան (CAS), R2MFC, SIP և T.38 Fax: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Նույնականացումը՝ զանգահարողի նույնականացման ներկայացում, SIP-ի գրանցում և ամփոփում նույնականացում: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Գործառնություններ, սպասարկում՝ HTTP(S) վեբ սերվեր, հեռավար տարբերակով firmware-ի թարմացման, ավտոմատ կոդի թարմացման, ավտոմատ կոնֆիգուրացիայի թարմացման հնարավորություն, SNMP V1, V2 և V3TFTP/FTP աջակցություն, RS232/Telnet/SSH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Անվտանգություն և կոդավորում՝ կառավարումը – HTTPS, SSH Telnet, SIP/TL՚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Արտաքին Էներգամատակարարումը 220 VAC: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Զանգի որակը՝ հարմարվողական ցնցումների հեռացում, հարմարավետ ձայնի կամ աղմուկի գեներացում, լռության ապահովում, 802.1p/Q VLAN հատկորոշում, տարբերակված ծառայություններ (DiffServ). ծառայության տեսակը (ToS), QoS վիճակագրության հաշվետվություն, Էխոյի չեղարկում (G.168 մինչև 128ms)</w:t>
            </w:r>
          </w:p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Համատեղելի ՀՀ-ում գործող կապի օպերատորների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Տեսախցիկ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Հեռախոսակայանի սենյակի համար նախատեսված թվով 2 հատ շարժական տեսախցիկ, առնվազն 1920x1080, գիշերային տեսանելիությամբ, շարժման սենսորով, շինության ներսում տեղադրելու համար: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Ահազանգման սարք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Հեռախոսակայանի սենյակի համար նախատեսված ջերմաստիճանի սենսոր` SIM քարտով աշխատող, ջերմաստիճանի փոփոխման ժամանակ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զանգ կատարելու հնարավորությամբ, օդի խոնավությունը ճանաչելու սենսոր: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Դռան փական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 սենյակի դռան փական, որը կաշխատի և մատնահետքով, և քարտով և դեմքի ճանաչելիությամբ: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 ոլորված զույգով 6-րդ կատեգորիա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 6-րդ կարգի տվյալների փոխանցման, ոլորված զույգերով 23 AWG ջիղերի կտրվածքով U/UTP մալուխ:  Հաճախականություն 250 ՄՀց: Մակերեսային ծածկույթը ցածր ծխարտադրությամբ հալոգենազերց /LSZH/։ Միջազգային ISO/IEC 11801, IEC 61156-5, EN 50173, EN 50288 և TIA/EIA 568-C.2 ստանդարտների համապատասխանություն: Համապատասխանություն IEC 60332-1 հրդեհային նորմի LSZH ծածկույթով: Ցանկալի գունավորում` տարբերվող սպիտակից և մոխրագույնից: Արտադրողի կողմից 25 տարվա երաշխիք, համակարգի անխափան աշխատանքի համար / U/UTP 4 Pair Cat6 LSZH, Euroclass Dca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13750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Զրահապատ մետաղական իրանով օպտիկամանրաթելային մալուխ 8 ջիղ , Single mode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Զրահապատ մետաղական իրանով օպտիկամանրաթելային մալուխ 8 ջիղ , Single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800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18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բնիկ, չէկրանացված,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հանգույց 45x45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հանգույց 45x45 2x RJ45 Cat6 պղնձե միացումների համար, անկյունային,  հագեցած փոշեպաշտպանիչ դռնակով։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 1хRJ45,  6-րդ կատեգորիա, արտաքին տեղադրման, IP44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Արտաքին տեղադրման տուփ մեկտեղանի 80մմ X 80 մմ սպիտակ IP 44, ISO 9001:2000, EN 50085-2-1 ստանդարտների համապատասխան: / MOUNTING BOX WHITE/: Շրջանակ մեկտեղանի սպիտակ ISO 9001:2000, EN 50085-2-1 ստանդարտների համապատասխան: / SINGLE FRAME WHITE /: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31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մոդուլ 19", 9xSchuko (16A)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 պահարանի համար նախատեսված 8x220Վ/16Ա էլ. սնուցման վարդակ պարունակող պանել 19 դյույմ լայնքով, 1U ունակությամբ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33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 w:firstLine="119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Անխափան սնուցման սարք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19U պահարանի մեջ առավելագույնը 3U տարածք զբաղեցնող անխափան սնուցման սարք, հզորությունը առնվազն՝ 3000ՎԱ, ինվերտորային, կարճ միացումից, գերծանրաբեռնվածությունից պաշտպանվելու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հնարավորությամբ, ձայնային ահազանգի հնարավորությամբ, ելքային էլեկտրական լարումը՝ սինուսոիդային, էներգախնայողության ռեժիմի հնարավորությամբ, նախատեսված սերվերների համար, USB բնիկով և համապատասխան SNMP քարտով: Երաշխիք՝ առնվազն 2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36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բնիկ, չէկրանացված,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326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37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 կորդ Cat6 1մ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 համալրված միացուցիչներով /համակցալար/ 1 մետր երկարությամբ չէկրանացված 6-րդ կարգի տվյալների փոխանցման, ոլորված զույգերով 24 AWG ջիղերի կտրվածքով։ Մակերեսային ծածկույթը ցածր ծխարտադրությամբ հալոգենազերց /LSZH/ Միջազգային Commercial Standards EN 50173 Ed.1; ISO/IEC 11801 Cat 6 ստանդարտների համապատասխանություն: Երաշխավորված 750 վերամիացում։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500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38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 կորդ Cat6 2մ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 համալրված միացուցիչներով /համակցալար/ 2 մետր երկարությամբ չէկրանացված 6-րդ կարգի տվյալների փոխանցման, ոլորված զույգերով 24 AWG ջիղերի կտրվածքով։ Մակերեսային ծածկույթը ցածր ծխարտադրությամբ հալոգենազերց /LSZH/ Միջազգային Commercial Standards EN 50173 Ed.1; ISO/IEC 11801 Cat 6 ստանդարտների համապատասխանություն: Երաշխավորված 750 վերամիացում։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39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 կորդ Cat6 3մ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 համալրված միացուցիչներով /համակցալար/ 3 մետր երկարությամբ չէկրանացված 6-րդ կարգի տվյալների փոխանցման, ոլորված զույգերով 24 AWG ջիղերի կտրվածքով։ Մակերեսային ծածկույթը ցածր ծխարտադրությամբ հալոգենազերց /LSZH/ Միջազգային Commercial Standards EN 50173 Ed.1; ISO/IEC 11801 Cat 6 ստանդարտների համապատասխանություն: Երաշխավորված 750 վերամիացում։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40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Օպտիկական պատչ կորդ 3մ LC-LC դուպլեքս Single mode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Օպտիկական պատչ կորդ 3մ LC-LC դուպլեքս Single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41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Օպտիկական պատչ կորդ 1մ LC-LC դուպլեքս Single mode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Օպտիկական պատչ կորդ 1մ LC-LC դուպլեքս Single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42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Օպտիկական մալուխի պատչ պանել 24 պորտ Duplex LC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Օպտիկական մալուխի պատչ պանել 24 պորտ Duplex LC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45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հանգույց 45x45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հանգույց 45x45 2x RJ45 Cat6 պղնձե միացումների համար, անկյունային,  հագեցած փոշեպաշտպանիչ դռնակով։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160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46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բնիկ, չէկրանացված,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160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47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Cat6a FTP  բնիկ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Cat6a FTP  բնիկ, էկրանացված,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160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51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Հիմնական առանցքային ղեկավարվող կոմուտատոր 24 մուտք 10/100/1000</w:t>
            </w:r>
          </w:p>
        </w:tc>
        <w:tc>
          <w:tcPr>
            <w:tcW w:w="7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Հիմնական առանցքային ցանցային  ղեկավարվող կոմուտատորը / core switch պետք է ունենա առնվազն 24 հատ 10/gbasex հզորությամբ օպտիկական բնիկներ, առնվազն 2 հատ 100GbE/40GbE uplinks բնիկներ,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պետք է ունենա ամպային կառավարման, «Campus Fabrics» ֆունկցիային հնարավորություն, Vlan-ների քանակը պետք է լինի առնվազն 4044, IPv4 երթուղիների քանակը պետք է լինի առնվազն՝ 78000, իսկ IPv6-ինը առնվազն՝ 38000, մակ հասցեների քանակը պետք է լինի առնվազն՝ 111000,  ծառայության որակի՝ Quality-of-service (QoS) queues/port պետք է լինի առնվազն՝ 12 հատ, որից ՝ առնվազն՝ 8 unicast, 4 multicast, պետք է ունենա traffic-ի մոնիթորինգի հնարավորություն (IPFIX, sFlow, flow-based telemetry), թողունակությունը պետք է լինի առնվազն՝ 802 mpps, տվյալների արագությունը առնվազն՝ 1070 գբիտ / երկուղղորդված, Backplane արագությունը՝ առնվազն 390 վիրտուալ շասսի փոխկապակցում, Jumbo frames-ը՝ 9կբ-ից ոչ ավել, ARP entries-ը առնվազն՝ 24000, պետք է լինի` </w:t>
            </w:r>
            <w:r w:rsidRPr="00161E84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stackable,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հոսանքի սնունցումը՝ առնվազն 2 սնուցման հնարավորությամբ, պահարանի մեջ տեղադրվելու հնարավորությամբ իսկ չափսը չպետք է գերազանցի 1U-ն: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Երաշխիք՝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52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Ցանցային ղեկավարվող կոմուտատոր 48 մուտք 10/100/1000 PoE + 4SFP+</w:t>
            </w:r>
          </w:p>
        </w:tc>
        <w:tc>
          <w:tcPr>
            <w:tcW w:w="7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Ցանցային  ղեկավարվող կոմուտատորը պետք է ունենա առնվազն 48 հատ մուտքի պորտ 10/100/1000BASE արագությունով և Poe+, առնվազն 4 հատ  SFP/SFP+ uplinks (SX (multimode), LX (singlemode), or LH (single-mode)), պրոցեսսորը պետք է լինի՝ առնվազն  1.25GHz, DRAM-ը՝ առնվազն 2գբ,  թողունակությունը պետք է լինի առնվազն՝ 130mpps (լարային տարբերակով), թվային օպտիկական մոնիտորինգի հնարավորությամբ օպտիկական պորտերի համար,տվյալների արագությունը՝ առնվազն 175 Gbps, Backplane արագությունը՝ առնվազն 80 Gbps, պետք է ունենա անվտանգության հավաստագրեր, ինչպիսիք են՝ CB-IEC60950-1, EN 60825-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1, C-UL to CAN/CSA 22.2 No.60950-1, պետք է ունենա վեբ ինտերֆեյս, ջերմաստիճանի սենսոր, usb բնիկ,  վիրտուալ շասսի հնարավորությամբ, Vlan-ների քանակը՝ առնվազն 4044, ARP գրառումները՝ առավելագույնը 1500, Jumbo frames-ի քանակը՝ 9կբ-ից ոչ ավել, մակ հասցեների քանակը՝ առնվազն 15550, ծառայության որակի՝ Quality-of-service (QoS) queues/port պետք է լինի առնվազն՝ 8, պետք է ունենա առնվազն 2 հատ հովացման օդափոխիչ, պահարանի մեջ տեղադրվելու հնարավորությամբ իսկ չափսը չպետք է գերազանցի 1U-ն: Երաշխիք՝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53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Ցանցային ղեկավարվող կոմուտատոր 24 մուտք 10/100/1000 PoE + 4SFP+</w:t>
            </w:r>
          </w:p>
        </w:tc>
        <w:tc>
          <w:tcPr>
            <w:tcW w:w="7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Ցանցային  ղեկավարվող կոմուտատորը պետք է ունենա առնվազն 24 հատ մուտքի պորտ 10/100/1000BASE արագությունով և Poe+, առնվազն 4 հատ  1/10G  SFP/SFP+ uplinks, GbE SFP օպտիկական/միակցիչի տեսակը՝ RJ-45 կամ LC SFP մանրաթել, որն աջակցում է 1000BASE-T SFP, SX (multimode), LX (singlemode) կամ LH (single-mode), թվային օպտիկական մոնիտորինգի հնարավորությամբ օպտիկական պորտերի համար, պրոցեսսորը պետք է լինի՝ առնվազն  1.25GHz, DRAM-ը՝ առնվազն 2գբ, պետք է ունենա մալուխի ախտորոշման, մալուխի կոտրվածքների և շորտերի հայտնաբերման հնարավորություն,  թողունակությունը պետք է լինի առնվազն՝ 95mpps (լարային տարբերակով), տվյալների արագությունը՝ առնվազն 126 Gbps, Backplane արագությունը՝ առնվազն 80 Gbps, պետք է ունենա անվտանգության հավաստագրեր, ինչպիսիք են՝ CB-IEC60950-1, EN 60825-1, պետք է ունենա վեբ ինտերֆեյս, ջերմաստիճանի սենսոր, usb բնիկ,  վիրտուալ շասսի հնարավորությամբ, Vlan-ների քանակը՝ առնվազն 4044, ARP գրառումները՝ առավելագույնը 1500, Jumbo frames-ի քանակը՝ 9կբ-ից ոչ ավել, մակ հասցեների քանակը՝ առնվազն 15550, ծառայության որակի՝ Quality-of-service (QoS) queues/port պետք է լինի առնվազն՝ 8, պետք է ունենա առնվազն 1 հատ հովացման օդափոխիչ, պահարանի մեջ տեղադրվելու հնարավորությամբ իսկ չափսը չպետք է գերազանցի 1U-ն: Երաշխիք՝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31028D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54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Ցանցային ղեկավարվող կոմուտատոր 12 մուտք 10/100/1000 PoE + 2SFP+</w:t>
            </w:r>
          </w:p>
        </w:tc>
        <w:tc>
          <w:tcPr>
            <w:tcW w:w="7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Ցանցային ղեկավարվող կոմուտատորը պետք է ունենա առնվազն 12 հատ մուտքի պորտ 10/100/1000BASE-T արագությունով և Poe+, առնվազն 2 հատ  SFP/SFP+ uplinks պորտեր 2 x 1/10G արագությունով, պրոցեսսորը պետք է լինի՝ առնվազն  1.25GHz, DRAM-ը՝ առնվազն 2գբ, թողունակությունը պետք է լինի առնվազն՝ 46mpps (լարային տարբերակով), թվային օպտիկական </w:t>
            </w: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մոնիտորինգի հնարավորությամբ օպտիկական պորտերի համար, Backplane արագությունը՝ առնվազն՝ 80 Gbps, Backplane արագությունը՝ առնվազն 40 Գբիտ/վրկ վիրտուալ շասսի փոխկապակցման ժամանակ՝ մինչև չորս անջատիչ միացնելու հնարավորությամբ, դարձնելով սարքոը որպես մեկ տրամաբանական սարք, սխալների ավտոմատ վերականգնման և ուժեղացված անվտանգության հնարավորություն, պետք է ունենա անվտանգության հավաստագրեր, ինչպիսիք են՝ CB-IEC60950-1, EN 60825-1, պետք է ունենա վեբ ինտերֆեյս, ջերմաստիճանի սենսոր, usb բնիկ, վիրտուալ շասսի հնարավորությամբ, Vlan-ների քանակը՝ առնվազն 4044, ARP գրառումները՝ առավելագույնը 1500, Jumbo frames-ի քանակը՝ 9կբ-ից ոչ ավել, մակ հասցեների քանակը՝ առավելագույնը 16000, պահարանի մեջ տեղադրվելու հնարավորությամբ իսկ չափսը չպետք է գերազանցի 1U-ն: Երաշխիք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0526BE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</w:tr>
      <w:tr w:rsidR="00161E84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55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SFP+ կոմուտացիոն մոդուլ դուպլեքս Single mode</w:t>
            </w:r>
          </w:p>
        </w:tc>
        <w:tc>
          <w:tcPr>
            <w:tcW w:w="7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Արագությունը պետք է լինի առնվազն՝ 10 Gigabit Ethernet, փոխանցիչի տեսակը SFP+, միակցիչի տեսակ՝ Duplex LC, թվային օպտիկական մոնիտորինգ անելու հնարավորությամբ, նաև՝ փոխանցիչի ջերմաստիճանը, փոխանցիչի մատակարարման լարումը, ելքային հզորությունը թվային ախտորոշում և մոնիտորինգ անելու հնարավորությամբ, հեռավորությունը՝ առնվազն 10կմ, մալուխի տեսակը՝ MMF: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61E8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E84" w:rsidRPr="00161E84" w:rsidRDefault="00161E84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13D7B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...</w:t>
            </w: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...</w:t>
            </w:r>
          </w:p>
        </w:tc>
        <w:tc>
          <w:tcPr>
            <w:tcW w:w="7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13D7B" w:rsidRPr="00161E84" w:rsidTr="00513D7B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7B" w:rsidRPr="00161E84" w:rsidRDefault="00513D7B" w:rsidP="00161E84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</w:tbl>
    <w:p w:rsidR="00475C3D" w:rsidRDefault="00475C3D" w:rsidP="00475C3D">
      <w:pPr>
        <w:tabs>
          <w:tab w:val="left" w:pos="6270"/>
        </w:tabs>
        <w:rPr>
          <w:lang w:val="hy-AM"/>
        </w:rPr>
      </w:pPr>
    </w:p>
    <w:p w:rsidR="00687643" w:rsidRDefault="00687643" w:rsidP="00475C3D">
      <w:pPr>
        <w:tabs>
          <w:tab w:val="left" w:pos="6270"/>
        </w:tabs>
        <w:rPr>
          <w:lang w:val="hy-AM"/>
        </w:rPr>
      </w:pPr>
    </w:p>
    <w:p w:rsidR="00687643" w:rsidRPr="009A5836" w:rsidRDefault="00687643" w:rsidP="00687643">
      <w:pPr>
        <w:jc w:val="both"/>
        <w:rPr>
          <w:rFonts w:ascii="GHEA Grapalat" w:hAnsi="GHEA Grapalat"/>
          <w:sz w:val="20"/>
          <w:u w:val="single"/>
        </w:rPr>
      </w:pP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  <w:t xml:space="preserve">    </w:t>
      </w:r>
    </w:p>
    <w:p w:rsidR="00687643" w:rsidRPr="009A5836" w:rsidRDefault="00687643" w:rsidP="00687643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9A5836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</w:t>
      </w:r>
      <w:r>
        <w:rPr>
          <w:rFonts w:ascii="GHEA Grapalat" w:hAnsi="GHEA Grapalat" w:cs="Sylfaen"/>
          <w:sz w:val="20"/>
          <w:vertAlign w:val="superscript"/>
          <w:lang w:val="hy-AM"/>
        </w:rPr>
        <w:t xml:space="preserve">  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 xml:space="preserve">  մասնակցի անվանումը (ղեկավարի պաշտոնը, անուն ազգանունը) 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9A5836"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 </w:t>
      </w:r>
      <w:r w:rsidRPr="009A5836">
        <w:rPr>
          <w:rFonts w:ascii="GHEA Grapalat" w:hAnsi="GHEA Grapalat" w:cs="Sylfaen"/>
          <w:vertAlign w:val="superscript"/>
          <w:lang w:val="hy-AM"/>
        </w:rPr>
        <w:t xml:space="preserve">      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9A5836">
        <w:rPr>
          <w:rFonts w:ascii="GHEA Grapalat" w:hAnsi="GHEA Grapalat" w:cs="Sylfaen"/>
          <w:sz w:val="20"/>
          <w:lang w:val="hy-AM"/>
        </w:rPr>
        <w:t xml:space="preserve"> </w:t>
      </w:r>
    </w:p>
    <w:p w:rsidR="00687643" w:rsidRDefault="00687643" w:rsidP="00475C3D">
      <w:pPr>
        <w:tabs>
          <w:tab w:val="left" w:pos="6270"/>
        </w:tabs>
        <w:rPr>
          <w:lang w:val="hy-AM"/>
        </w:rPr>
      </w:pPr>
    </w:p>
    <w:p w:rsidR="00687643" w:rsidRDefault="00687643" w:rsidP="00475C3D">
      <w:pPr>
        <w:tabs>
          <w:tab w:val="left" w:pos="6270"/>
        </w:tabs>
        <w:rPr>
          <w:lang w:val="hy-AM"/>
        </w:rPr>
      </w:pPr>
    </w:p>
    <w:p w:rsidR="00687643" w:rsidRDefault="00687643" w:rsidP="00475C3D">
      <w:pPr>
        <w:tabs>
          <w:tab w:val="left" w:pos="6270"/>
        </w:tabs>
        <w:rPr>
          <w:lang w:val="hy-AM"/>
        </w:rPr>
      </w:pPr>
    </w:p>
    <w:p w:rsidR="00687643" w:rsidRDefault="00687643" w:rsidP="00475C3D">
      <w:pPr>
        <w:tabs>
          <w:tab w:val="left" w:pos="6270"/>
        </w:tabs>
        <w:rPr>
          <w:lang w:val="hy-AM"/>
        </w:rPr>
      </w:pPr>
    </w:p>
    <w:p w:rsidR="002B26A3" w:rsidRDefault="002B26A3" w:rsidP="00475C3D">
      <w:pPr>
        <w:tabs>
          <w:tab w:val="left" w:pos="6270"/>
        </w:tabs>
        <w:rPr>
          <w:lang w:val="hy-AM"/>
        </w:rPr>
      </w:pPr>
    </w:p>
    <w:p w:rsidR="00715FEF" w:rsidRPr="00715FEF" w:rsidRDefault="00715FEF" w:rsidP="00715FEF">
      <w:pPr>
        <w:tabs>
          <w:tab w:val="left" w:pos="6270"/>
        </w:tabs>
        <w:jc w:val="center"/>
        <w:rPr>
          <w:b/>
          <w:lang w:val="ru-RU"/>
        </w:rPr>
      </w:pPr>
      <w:r w:rsidRPr="00715FEF">
        <w:rPr>
          <w:b/>
          <w:lang w:val="ru-RU"/>
        </w:rPr>
        <w:t>ПОЛНОЕ ОПИСАНИЕ</w:t>
      </w:r>
    </w:p>
    <w:p w:rsidR="00715FEF" w:rsidRDefault="00715FEF" w:rsidP="00715FEF">
      <w:pPr>
        <w:tabs>
          <w:tab w:val="left" w:pos="6270"/>
        </w:tabs>
        <w:jc w:val="center"/>
        <w:rPr>
          <w:lang w:val="ru-RU"/>
        </w:rPr>
      </w:pPr>
      <w:r w:rsidRPr="00715FEF">
        <w:rPr>
          <w:lang w:val="ru-RU"/>
        </w:rPr>
        <w:t xml:space="preserve">предлагаемого товара </w:t>
      </w:r>
      <w:r>
        <w:rPr>
          <w:lang w:val="hy-AM"/>
        </w:rPr>
        <w:t>-----------------------</w:t>
      </w:r>
      <w:r w:rsidRPr="00715FEF">
        <w:rPr>
          <w:lang w:val="ru-RU"/>
        </w:rPr>
        <w:t xml:space="preserve">в качестве участника в рамках участия в электронном аукционе под кодом </w:t>
      </w:r>
      <w:r w:rsidR="00E45EC3" w:rsidRPr="00E45EC3">
        <w:t>HNA</w:t>
      </w:r>
      <w:r w:rsidR="00E45EC3" w:rsidRPr="00987EFF">
        <w:rPr>
          <w:lang w:val="ru-RU"/>
        </w:rPr>
        <w:t>-</w:t>
      </w:r>
      <w:r w:rsidR="00E45EC3" w:rsidRPr="00E45EC3">
        <w:t>EACHAPZB</w:t>
      </w:r>
      <w:r w:rsidR="00E45EC3" w:rsidRPr="00987EFF">
        <w:rPr>
          <w:lang w:val="ru-RU"/>
        </w:rPr>
        <w:t>-24/79</w:t>
      </w:r>
      <w:r w:rsidRPr="00715FEF">
        <w:rPr>
          <w:lang w:val="ru-RU"/>
        </w:rPr>
        <w:t xml:space="preserve"> ниже представляет полное описание предлагаемого им товара.</w:t>
      </w:r>
    </w:p>
    <w:tbl>
      <w:tblPr>
        <w:tblW w:w="13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46"/>
        <w:gridCol w:w="1429"/>
        <w:gridCol w:w="7290"/>
        <w:gridCol w:w="810"/>
        <w:gridCol w:w="720"/>
        <w:gridCol w:w="2520"/>
      </w:tblGrid>
      <w:tr w:rsidR="00715FEF" w:rsidRPr="00AF41BA" w:rsidTr="00715FEF">
        <w:trPr>
          <w:trHeight w:val="530"/>
          <w:jc w:val="center"/>
        </w:trPr>
        <w:tc>
          <w:tcPr>
            <w:tcW w:w="13315" w:type="dxa"/>
            <w:gridSpan w:val="6"/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ru-RU"/>
              </w:rPr>
            </w:pPr>
            <w:r w:rsidRPr="00DD6956">
              <w:rPr>
                <w:rFonts w:cs="Sylfaen"/>
                <w:lang w:val="hy-AM"/>
              </w:rPr>
              <w:t>Приборы, оборудование и материалы</w:t>
            </w:r>
          </w:p>
        </w:tc>
      </w:tr>
      <w:tr w:rsidR="00715FEF" w:rsidRPr="0031028D" w:rsidTr="00715FEF">
        <w:trPr>
          <w:trHeight w:val="530"/>
          <w:jc w:val="center"/>
        </w:trPr>
        <w:tc>
          <w:tcPr>
            <w:tcW w:w="546" w:type="dxa"/>
            <w:vAlign w:val="center"/>
          </w:tcPr>
          <w:p w:rsidR="00715FEF" w:rsidRPr="00A85DBD" w:rsidRDefault="00715FEF" w:rsidP="00DC4EEC">
            <w:pPr>
              <w:spacing w:after="0"/>
              <w:ind w:left="-23"/>
              <w:jc w:val="center"/>
              <w:rPr>
                <w:rFonts w:cs="Sylfaen"/>
              </w:rPr>
            </w:pPr>
            <w:r>
              <w:rPr>
                <w:rFonts w:cs="Sylfaen"/>
              </w:rPr>
              <w:t>N</w:t>
            </w:r>
          </w:p>
        </w:tc>
        <w:tc>
          <w:tcPr>
            <w:tcW w:w="1429" w:type="dxa"/>
            <w:vAlign w:val="center"/>
          </w:tcPr>
          <w:p w:rsidR="00715FEF" w:rsidRPr="00AE461C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B763D">
              <w:t>Название и код</w:t>
            </w:r>
          </w:p>
        </w:tc>
        <w:tc>
          <w:tcPr>
            <w:tcW w:w="7290" w:type="dxa"/>
            <w:vAlign w:val="center"/>
          </w:tcPr>
          <w:p w:rsidR="00715FEF" w:rsidRPr="0046570A" w:rsidRDefault="00715FEF" w:rsidP="00DC4EEC">
            <w:pPr>
              <w:spacing w:after="0" w:line="240" w:lineRule="auto"/>
              <w:jc w:val="center"/>
            </w:pPr>
            <w:r w:rsidRPr="00735F77">
              <w:t>Технические характеристики</w:t>
            </w:r>
          </w:p>
        </w:tc>
        <w:tc>
          <w:tcPr>
            <w:tcW w:w="810" w:type="dxa"/>
            <w:vAlign w:val="center"/>
          </w:tcPr>
          <w:p w:rsidR="00715FEF" w:rsidRPr="00735F77" w:rsidRDefault="00715FEF" w:rsidP="00DC4EEC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Pr="0046570A">
              <w:t>/</w:t>
            </w:r>
            <w:r>
              <w:rPr>
                <w:lang w:val="ru-RU"/>
              </w:rPr>
              <w:t>И</w:t>
            </w:r>
          </w:p>
        </w:tc>
        <w:tc>
          <w:tcPr>
            <w:tcW w:w="720" w:type="dxa"/>
            <w:vAlign w:val="center"/>
          </w:tcPr>
          <w:p w:rsidR="00715FEF" w:rsidRPr="0046570A" w:rsidRDefault="00715FEF" w:rsidP="00DC4EEC">
            <w:pPr>
              <w:spacing w:after="0"/>
              <w:jc w:val="center"/>
            </w:pPr>
            <w:r w:rsidRPr="00735F77">
              <w:t>Количество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715FEF" w:rsidRPr="00046EF6" w:rsidRDefault="00715FEF" w:rsidP="00DC4EEC">
            <w:pPr>
              <w:spacing w:after="0"/>
              <w:jc w:val="center"/>
              <w:rPr>
                <w:lang w:val="ru-RU"/>
              </w:rPr>
            </w:pPr>
            <w:r w:rsidRPr="00046EF6">
              <w:rPr>
                <w:lang w:val="ru-RU"/>
              </w:rPr>
              <w:t>товарный знак, фирменное наименование, торговая марка и наименование производителя</w:t>
            </w:r>
          </w:p>
        </w:tc>
      </w:tr>
      <w:tr w:rsidR="00715FEF" w:rsidRPr="009626A5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AE4857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</w:pPr>
            <w:r>
              <w:t>IP Телефон 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3B3C1C" w:rsidRDefault="00715FEF" w:rsidP="00DC4EEC">
            <w:pPr>
              <w:spacing w:after="0"/>
              <w:rPr>
                <w:lang w:val="ru-RU"/>
              </w:rPr>
            </w:pPr>
            <w:r w:rsidRPr="000D08EE">
              <w:rPr>
                <w:lang w:val="ru-RU"/>
              </w:rPr>
              <w:t xml:space="preserve">Минимум 4,3-дюймовый </w:t>
            </w:r>
            <w:r>
              <w:rPr>
                <w:lang w:val="ru-RU"/>
              </w:rPr>
              <w:t>ц</w:t>
            </w:r>
            <w:r w:rsidRPr="003B3C1C">
              <w:rPr>
                <w:lang w:val="ru-RU"/>
              </w:rPr>
              <w:t xml:space="preserve">ветной </w:t>
            </w:r>
            <w:r w:rsidRPr="000D08EE">
              <w:rPr>
                <w:lang w:val="ru-RU"/>
              </w:rPr>
              <w:t xml:space="preserve">экран </w:t>
            </w:r>
            <w:r w:rsidRPr="001C1F51">
              <w:rPr>
                <w:lang w:val="ru-RU"/>
              </w:rPr>
              <w:t>480</w:t>
            </w:r>
            <w:r>
              <w:t>X</w:t>
            </w:r>
            <w:r w:rsidRPr="001C1F51">
              <w:rPr>
                <w:lang w:val="ru-RU"/>
              </w:rPr>
              <w:t xml:space="preserve">272 </w:t>
            </w:r>
            <w:r>
              <w:t>IPS</w:t>
            </w:r>
            <w:r w:rsidRPr="001C1F51">
              <w:rPr>
                <w:lang w:val="ru-RU"/>
              </w:rPr>
              <w:t xml:space="preserve"> </w:t>
            </w:r>
            <w:r>
              <w:t>GLASS</w:t>
            </w:r>
            <w:r w:rsidRPr="001C1F51">
              <w:rPr>
                <w:lang w:val="ru-RU"/>
              </w:rPr>
              <w:t xml:space="preserve"> </w:t>
            </w:r>
            <w:r>
              <w:t>BACKLIT</w:t>
            </w:r>
            <w:r w:rsidRPr="003B3C1C">
              <w:rPr>
                <w:lang w:val="ru-RU"/>
              </w:rPr>
              <w:t xml:space="preserve">, минимум 4 </w:t>
            </w:r>
            <w:r>
              <w:t>SIP</w:t>
            </w:r>
            <w:r w:rsidRPr="003B3C1C">
              <w:rPr>
                <w:lang w:val="ru-RU"/>
              </w:rPr>
              <w:t>-аккаунта, высококачественный динамик, минимум четыре кнопки быстрого набора (</w:t>
            </w:r>
            <w:r>
              <w:t>speed</w:t>
            </w:r>
            <w:r w:rsidRPr="003B3C1C">
              <w:rPr>
                <w:lang w:val="ru-RU"/>
              </w:rPr>
              <w:t xml:space="preserve"> </w:t>
            </w:r>
            <w:r>
              <w:t>dial</w:t>
            </w:r>
            <w:r w:rsidRPr="003B3C1C">
              <w:rPr>
                <w:lang w:val="ru-RU"/>
              </w:rPr>
              <w:t>), кнопки для уменьшения, увеличения и отключения звука, кнопка для удержания вызова (</w:t>
            </w:r>
            <w:r>
              <w:t>pause</w:t>
            </w:r>
            <w:r w:rsidRPr="003B3C1C">
              <w:rPr>
                <w:lang w:val="ru-RU"/>
              </w:rPr>
              <w:t>-</w:t>
            </w:r>
            <w:r>
              <w:t>hold</w:t>
            </w:r>
            <w:r w:rsidRPr="003B3C1C">
              <w:rPr>
                <w:lang w:val="ru-RU"/>
              </w:rPr>
              <w:t xml:space="preserve">), кнопки для подключения наушников и громкоговорителя, кнопки для использования меню и выбора разделов, 6-кнопочный навигационный контроллер, проводной микрофон, протокол </w:t>
            </w:r>
            <w:r>
              <w:t>SIP</w:t>
            </w:r>
            <w:r w:rsidRPr="003B3C1C">
              <w:rPr>
                <w:lang w:val="ru-RU"/>
              </w:rPr>
              <w:t xml:space="preserve">, возможность бесплатного обновления </w:t>
            </w:r>
            <w:r>
              <w:t>Firmware</w:t>
            </w:r>
            <w:r w:rsidRPr="003B3C1C">
              <w:rPr>
                <w:lang w:val="ru-RU"/>
              </w:rPr>
              <w:t>, возможность записи вызовов, возможность создания и поиска контактов и групп, возможность просмотра последних минимум 30 вызовов, возможность изменения статуса рабочего режима (перерыв, встреча).</w:t>
            </w:r>
          </w:p>
          <w:p w:rsidR="00715FEF" w:rsidRDefault="00715FEF" w:rsidP="00DC4EEC">
            <w:pPr>
              <w:spacing w:after="0"/>
            </w:pPr>
            <w:r w:rsidRPr="00487FC7">
              <w:rPr>
                <w:lang w:val="ru-RU"/>
              </w:rPr>
              <w:t>На за</w:t>
            </w:r>
            <w:r>
              <w:rPr>
                <w:lang w:val="ru-RU"/>
              </w:rPr>
              <w:t>дней части телефона должны быть</w:t>
            </w:r>
            <w:r w:rsidRPr="00487FC7">
              <w:rPr>
                <w:lang w:val="ru-RU"/>
              </w:rPr>
              <w:t xml:space="preserve"> минимум два слота для блокировки (для размещения на столе и крепления на стену), минимум две различные формы подставки для стола, возможность крепления на стену.</w:t>
            </w:r>
            <w:r w:rsidRPr="00487FC7">
              <w:rPr>
                <w:lang w:val="ru-RU"/>
              </w:rPr>
              <w:br/>
            </w:r>
            <w:r>
              <w:t>TLS, SRTP, VLAN, POE, LLDP, NAT traversal, QoS, 802.1X pass-through, 802.1X authentication.</w:t>
            </w:r>
          </w:p>
          <w:p w:rsidR="00715FEF" w:rsidRPr="006022A3" w:rsidRDefault="00715FEF" w:rsidP="00DC4EEC">
            <w:pPr>
              <w:rPr>
                <w:bCs/>
                <w:lang w:val="ru-RU"/>
              </w:rPr>
            </w:pPr>
            <w:r w:rsidRPr="0065357D">
              <w:rPr>
                <w:lang w:val="ru-RU"/>
              </w:rPr>
              <w:t>Возможности подключения:</w:t>
            </w:r>
            <w:r w:rsidRPr="0065357D">
              <w:rPr>
                <w:lang w:val="ru-RU"/>
              </w:rPr>
              <w:br/>
              <w:t xml:space="preserve">• </w:t>
            </w:r>
            <w:r w:rsidRPr="00825583">
              <w:rPr>
                <w:lang w:val="hy-AM"/>
              </w:rPr>
              <w:t>USB, EHS, 2 LAN (gigabit)</w:t>
            </w:r>
            <w:r>
              <w:rPr>
                <w:lang w:val="hy-AM"/>
              </w:rPr>
              <w:t xml:space="preserve"> </w:t>
            </w:r>
            <w:r w:rsidRPr="0065357D">
              <w:rPr>
                <w:lang w:val="ru-RU"/>
              </w:rPr>
              <w:t>порт — основной для подключения и для компьютера (</w:t>
            </w:r>
            <w:r>
              <w:t>PC</w:t>
            </w:r>
            <w:r w:rsidRPr="0065357D">
              <w:rPr>
                <w:lang w:val="ru-RU"/>
              </w:rPr>
              <w:t xml:space="preserve">), </w:t>
            </w:r>
            <w:r>
              <w:t>DC</w:t>
            </w:r>
            <w:r w:rsidRPr="0065357D">
              <w:rPr>
                <w:lang w:val="ru-RU"/>
              </w:rPr>
              <w:t xml:space="preserve"> </w:t>
            </w:r>
            <w:r>
              <w:t>Power</w:t>
            </w:r>
            <w:r w:rsidRPr="0065357D">
              <w:rPr>
                <w:lang w:val="ru-RU"/>
              </w:rPr>
              <w:br/>
            </w:r>
            <w:r w:rsidRPr="0065357D">
              <w:rPr>
                <w:lang w:val="ru-RU"/>
              </w:rPr>
              <w:lastRenderedPageBreak/>
              <w:t xml:space="preserve">• Совместимость с </w:t>
            </w:r>
            <w:r>
              <w:t>IP</w:t>
            </w:r>
            <w:r w:rsidRPr="0065357D">
              <w:rPr>
                <w:lang w:val="ru-RU"/>
              </w:rPr>
              <w:t>-АТС (</w:t>
            </w:r>
            <w:r>
              <w:t>Zero</w:t>
            </w:r>
            <w:r w:rsidRPr="0065357D">
              <w:rPr>
                <w:lang w:val="ru-RU"/>
              </w:rPr>
              <w:t>-</w:t>
            </w:r>
            <w:r>
              <w:t>Touch</w:t>
            </w:r>
            <w:r w:rsidRPr="0065357D">
              <w:rPr>
                <w:lang w:val="ru-RU"/>
              </w:rPr>
              <w:t xml:space="preserve"> </w:t>
            </w:r>
            <w:r>
              <w:t>Provisioning</w:t>
            </w:r>
            <w:r w:rsidRPr="0065357D">
              <w:rPr>
                <w:lang w:val="ru-RU"/>
              </w:rPr>
              <w:t>, настройка и обновление программного обеспечения с АТС)</w:t>
            </w:r>
            <w:r w:rsidRPr="0065357D">
              <w:rPr>
                <w:lang w:val="ru-RU"/>
              </w:rPr>
              <w:br/>
              <w:t>• Интегрированная с АТС телефонная книга (автоматическое обновление) с возможностью поиска по имени или номеру</w:t>
            </w:r>
            <w:r w:rsidRPr="0065357D">
              <w:rPr>
                <w:lang w:val="ru-RU"/>
              </w:rPr>
              <w:br/>
              <w:t>• Журнал звонков, постоянно обновляющийся с АТС</w:t>
            </w:r>
            <w:r w:rsidRPr="0065357D">
              <w:rPr>
                <w:lang w:val="ru-RU"/>
              </w:rPr>
              <w:br/>
              <w:t>• Обмен информацией о статусе телефона (</w:t>
            </w:r>
            <w:r w:rsidRPr="004F383D">
              <w:rPr>
                <w:lang w:val="hy-AM"/>
              </w:rPr>
              <w:t>online, busy, away</w:t>
            </w:r>
            <w:r w:rsidRPr="0065357D">
              <w:rPr>
                <w:lang w:val="ru-RU"/>
              </w:rPr>
              <w:t>) с АТС</w:t>
            </w:r>
            <w:r w:rsidRPr="0065357D">
              <w:rPr>
                <w:lang w:val="ru-RU"/>
              </w:rPr>
              <w:br/>
              <w:t>• Функция парковки вызова (</w:t>
            </w:r>
            <w:r>
              <w:t>Call</w:t>
            </w:r>
            <w:r w:rsidRPr="0065357D">
              <w:rPr>
                <w:lang w:val="ru-RU"/>
              </w:rPr>
              <w:t xml:space="preserve"> </w:t>
            </w:r>
            <w:r>
              <w:t>park</w:t>
            </w:r>
            <w:r w:rsidRPr="0065357D">
              <w:rPr>
                <w:lang w:val="ru-RU"/>
              </w:rPr>
              <w:t>) — восстановление парковочного вызова с любого телефона</w:t>
            </w:r>
            <w:r w:rsidRPr="0065357D">
              <w:rPr>
                <w:lang w:val="ru-RU"/>
              </w:rPr>
              <w:br/>
              <w:t>• Совместимость телефона с основной и резервной АТС.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421A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1C0C36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t>10</w:t>
            </w:r>
            <w:r>
              <w:rPr>
                <w:lang w:val="hy-AM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1C0C36" w:rsidRDefault="00715FEF" w:rsidP="00DC4EEC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715FEF" w:rsidRPr="009626A5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AE4857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</w:pPr>
            <w:r>
              <w:t>IP Телефон</w:t>
            </w:r>
            <w:r>
              <w:rPr>
                <w:lang w:val="hy-AM"/>
              </w:rPr>
              <w:t xml:space="preserve"> 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rPr>
                <w:lang w:val="ru-RU"/>
              </w:rPr>
            </w:pPr>
            <w:r w:rsidRPr="0087552F">
              <w:rPr>
                <w:lang w:val="ru-RU"/>
              </w:rPr>
              <w:t xml:space="preserve">Минимум 4,3-дюймовый цветной экран </w:t>
            </w:r>
            <w:r w:rsidRPr="0087552F">
              <w:rPr>
                <w:lang w:val="hy-AM"/>
              </w:rPr>
              <w:t>480X272 IPS GLASS BACKLIT</w:t>
            </w:r>
            <w:r w:rsidRPr="0087552F">
              <w:rPr>
                <w:lang w:val="ru-RU"/>
              </w:rPr>
              <w:t xml:space="preserve">, минимум 10 </w:t>
            </w:r>
            <w:r>
              <w:t>SIP</w:t>
            </w:r>
            <w:r w:rsidRPr="0087552F">
              <w:rPr>
                <w:lang w:val="ru-RU"/>
              </w:rPr>
              <w:t>-аккаунтов, высококачественный динамик, минимум двенадцать кнопок быстрого набора (</w:t>
            </w:r>
            <w:r>
              <w:t>speed</w:t>
            </w:r>
            <w:r w:rsidRPr="0087552F">
              <w:rPr>
                <w:lang w:val="ru-RU"/>
              </w:rPr>
              <w:t xml:space="preserve"> </w:t>
            </w:r>
            <w:r>
              <w:t>dial</w:t>
            </w:r>
            <w:r w:rsidRPr="0087552F">
              <w:rPr>
                <w:lang w:val="ru-RU"/>
              </w:rPr>
              <w:t>), кнопки для уменьшения, увеличения и отключения звука, кнопка для удержания вызова (</w:t>
            </w:r>
            <w:r>
              <w:t>pause</w:t>
            </w:r>
            <w:r w:rsidRPr="0087552F">
              <w:rPr>
                <w:lang w:val="ru-RU"/>
              </w:rPr>
              <w:t>-</w:t>
            </w:r>
            <w:r>
              <w:t>hold</w:t>
            </w:r>
            <w:r w:rsidRPr="0087552F">
              <w:rPr>
                <w:lang w:val="ru-RU"/>
              </w:rPr>
              <w:t xml:space="preserve">), кнопки для подключения наушников и громкоговорителя, кнопки для использования меню и выбора разделов, 6-кнопочный навигационный контроллер, кнопка для виртуальной клавиатуры, возможность подключения через </w:t>
            </w:r>
            <w:r>
              <w:t>Bluetooth</w:t>
            </w:r>
            <w:r w:rsidRPr="0087552F">
              <w:rPr>
                <w:lang w:val="ru-RU"/>
              </w:rPr>
              <w:t xml:space="preserve"> и </w:t>
            </w:r>
            <w:r>
              <w:t>Wi</w:t>
            </w:r>
            <w:r w:rsidRPr="0087552F">
              <w:rPr>
                <w:lang w:val="ru-RU"/>
              </w:rPr>
              <w:t>-</w:t>
            </w:r>
            <w:r>
              <w:t>Fi</w:t>
            </w:r>
            <w:r w:rsidRPr="0087552F">
              <w:rPr>
                <w:lang w:val="ru-RU"/>
              </w:rPr>
              <w:t xml:space="preserve"> 2.4/5</w:t>
            </w:r>
            <w:r>
              <w:t>G</w:t>
            </w:r>
            <w:r w:rsidRPr="0087552F">
              <w:rPr>
                <w:lang w:val="ru-RU"/>
              </w:rPr>
              <w:t xml:space="preserve">, проводной микрофон, протокол </w:t>
            </w:r>
            <w:r>
              <w:t>SIP</w:t>
            </w:r>
            <w:r w:rsidRPr="0087552F">
              <w:rPr>
                <w:lang w:val="ru-RU"/>
              </w:rPr>
              <w:t xml:space="preserve">, возможность бесплатного обновления </w:t>
            </w:r>
            <w:r w:rsidRPr="0087552F">
              <w:rPr>
                <w:lang w:val="hy-AM"/>
              </w:rPr>
              <w:t>Firmware</w:t>
            </w:r>
            <w:r w:rsidRPr="0087552F">
              <w:rPr>
                <w:lang w:val="ru-RU"/>
              </w:rPr>
              <w:t>, возможность записи вызовов, возможность создания и поиска контактов и групп, возможность просмотра последних минимум 30 вызовов, возможность изменения статуса рабочего режима (перерыв, встреча).</w:t>
            </w:r>
            <w:r>
              <w:rPr>
                <w:lang w:val="ru-RU"/>
              </w:rPr>
              <w:t xml:space="preserve"> </w:t>
            </w:r>
          </w:p>
          <w:p w:rsidR="00715FEF" w:rsidRDefault="00715FEF" w:rsidP="00DC4EEC">
            <w:pPr>
              <w:rPr>
                <w:lang w:val="ru-RU"/>
              </w:rPr>
            </w:pPr>
            <w:r w:rsidRPr="003D4E5F">
              <w:rPr>
                <w:lang w:val="ru-RU"/>
              </w:rPr>
              <w:t>На задней части телефона должны быть: минимум два слота для блокировки (для размещения на столе и крепления на стену), минимум две различные формы подставки для стола, возможность крепления на стену, а также возможность добавления модуля расширения</w:t>
            </w:r>
            <w:r>
              <w:rPr>
                <w:lang w:val="ru-RU"/>
              </w:rPr>
              <w:t xml:space="preserve"> </w:t>
            </w:r>
            <w:r>
              <w:rPr>
                <w:lang w:val="hy-AM"/>
              </w:rPr>
              <w:t>(Expansion Module Support)</w:t>
            </w:r>
            <w:r w:rsidRPr="003D4E5F">
              <w:rPr>
                <w:lang w:val="ru-RU"/>
              </w:rPr>
              <w:t>.</w:t>
            </w:r>
          </w:p>
          <w:p w:rsidR="00715FEF" w:rsidRPr="005124E6" w:rsidRDefault="00715FEF" w:rsidP="00DC4EEC">
            <w:pPr>
              <w:rPr>
                <w:lang w:val="hy-AM"/>
              </w:rPr>
            </w:pPr>
            <w:r w:rsidRPr="005124E6">
              <w:rPr>
                <w:lang w:val="ru-RU"/>
              </w:rPr>
              <w:t>Возможности подключения:</w:t>
            </w:r>
            <w:r w:rsidRPr="005124E6">
              <w:rPr>
                <w:lang w:val="ru-RU"/>
              </w:rPr>
              <w:br/>
              <w:t xml:space="preserve">• </w:t>
            </w:r>
            <w:r w:rsidRPr="005124E6">
              <w:rPr>
                <w:lang w:val="hy-AM"/>
              </w:rPr>
              <w:t xml:space="preserve">USB, EHS, 2 LAN (gigabit) </w:t>
            </w:r>
            <w:r w:rsidRPr="005124E6">
              <w:rPr>
                <w:lang w:val="ru-RU"/>
              </w:rPr>
              <w:t xml:space="preserve"> порт— основной для подключения и для компьютера (</w:t>
            </w:r>
            <w:r>
              <w:t>PC</w:t>
            </w:r>
            <w:r w:rsidRPr="005124E6">
              <w:rPr>
                <w:lang w:val="ru-RU"/>
              </w:rPr>
              <w:t xml:space="preserve">), </w:t>
            </w:r>
            <w:r>
              <w:t>DC</w:t>
            </w:r>
            <w:r w:rsidRPr="005124E6">
              <w:rPr>
                <w:lang w:val="ru-RU"/>
              </w:rPr>
              <w:t xml:space="preserve"> </w:t>
            </w:r>
            <w:r>
              <w:t>Power</w:t>
            </w:r>
            <w:r w:rsidRPr="005124E6">
              <w:rPr>
                <w:lang w:val="ru-RU"/>
              </w:rPr>
              <w:br/>
              <w:t xml:space="preserve">• Совместимость с </w:t>
            </w:r>
            <w:r>
              <w:t>IP</w:t>
            </w:r>
            <w:r w:rsidRPr="005124E6">
              <w:rPr>
                <w:lang w:val="ru-RU"/>
              </w:rPr>
              <w:t>-АТС (</w:t>
            </w:r>
            <w:r>
              <w:t>Zero</w:t>
            </w:r>
            <w:r w:rsidRPr="005124E6">
              <w:rPr>
                <w:lang w:val="ru-RU"/>
              </w:rPr>
              <w:t>-</w:t>
            </w:r>
            <w:r>
              <w:t>Touch</w:t>
            </w:r>
            <w:r w:rsidRPr="005124E6">
              <w:rPr>
                <w:lang w:val="ru-RU"/>
              </w:rPr>
              <w:t xml:space="preserve"> </w:t>
            </w:r>
            <w:r>
              <w:t>Provisioning</w:t>
            </w:r>
            <w:r w:rsidRPr="005124E6">
              <w:rPr>
                <w:lang w:val="ru-RU"/>
              </w:rPr>
              <w:t>, настройка и обновление программного обеспечения с АТС)</w:t>
            </w:r>
            <w:r w:rsidRPr="005124E6">
              <w:rPr>
                <w:lang w:val="ru-RU"/>
              </w:rPr>
              <w:br/>
              <w:t>• Интегрированная с АТС телефонная книга (автоматическое обновление) с возможностью поиска по имени или номеру</w:t>
            </w:r>
            <w:r w:rsidRPr="005124E6">
              <w:rPr>
                <w:lang w:val="ru-RU"/>
              </w:rPr>
              <w:br/>
            </w:r>
            <w:r w:rsidRPr="005124E6">
              <w:rPr>
                <w:lang w:val="ru-RU"/>
              </w:rPr>
              <w:lastRenderedPageBreak/>
              <w:t>• Журнал звонков, постоянно обновляющийся с АТС</w:t>
            </w:r>
            <w:r w:rsidRPr="005124E6">
              <w:rPr>
                <w:lang w:val="ru-RU"/>
              </w:rPr>
              <w:br/>
              <w:t>• Обмен информацией о статусе телефона (в сети, занят, отошел) с АТС</w:t>
            </w:r>
            <w:r w:rsidRPr="005124E6">
              <w:rPr>
                <w:lang w:val="ru-RU"/>
              </w:rPr>
              <w:br/>
              <w:t>• Функция парковки вызова (</w:t>
            </w:r>
            <w:r>
              <w:t>Call</w:t>
            </w:r>
            <w:r w:rsidRPr="005124E6">
              <w:rPr>
                <w:lang w:val="ru-RU"/>
              </w:rPr>
              <w:t xml:space="preserve"> </w:t>
            </w:r>
            <w:r>
              <w:t>park</w:t>
            </w:r>
            <w:r w:rsidRPr="005124E6">
              <w:rPr>
                <w:lang w:val="ru-RU"/>
              </w:rPr>
              <w:t>) — восстановление парковочного вызова с любого телефона</w:t>
            </w:r>
            <w:r w:rsidRPr="005124E6">
              <w:rPr>
                <w:lang w:val="ru-RU"/>
              </w:rPr>
              <w:br/>
              <w:t>• Совместимость телефона с основной и резервной АТС.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421A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DC27B1" w:rsidRDefault="00715FEF" w:rsidP="00DC4EEC">
            <w:pPr>
              <w:spacing w:after="0"/>
              <w:jc w:val="center"/>
            </w:pPr>
            <w:r>
              <w:rPr>
                <w:lang w:val="hy-AM"/>
              </w:rPr>
              <w:t>2</w:t>
            </w:r>
            <w: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1621B9" w:rsidRDefault="00715FEF" w:rsidP="00DC4EEC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715FEF" w:rsidRPr="009626A5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3B474D" w:rsidRDefault="00715FEF" w:rsidP="00DC4EEC">
            <w:pPr>
              <w:spacing w:after="0"/>
              <w:jc w:val="center"/>
              <w:rPr>
                <w:rFonts w:cs="Sylfaen"/>
              </w:rPr>
            </w:pPr>
            <w:r>
              <w:rPr>
                <w:rFonts w:cs="Sylfaen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</w:pPr>
            <w:r>
              <w:t>IP Телефон</w:t>
            </w:r>
            <w:r>
              <w:rPr>
                <w:lang w:val="hy-AM"/>
              </w:rPr>
              <w:t xml:space="preserve"> 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rPr>
                <w:color w:val="FF0000"/>
                <w:lang w:val="ru-RU"/>
              </w:rPr>
            </w:pPr>
            <w:r w:rsidRPr="00E44384">
              <w:rPr>
                <w:lang w:val="hy-AM"/>
              </w:rPr>
              <w:t>Минимум 7.0-дюймовый стеклянный цветной сенсорный экран 800X1280 BACKLIT COLOR MULTI-POINT IPS, возможность подключения через Bluetooth и Wi-Fi 2.4/5G,</w:t>
            </w:r>
            <w:r w:rsidRPr="00E44384">
              <w:rPr>
                <w:lang w:val="ru-RU"/>
              </w:rPr>
              <w:t xml:space="preserve"> </w:t>
            </w:r>
            <w:r w:rsidRPr="00E44384">
              <w:rPr>
                <w:lang w:val="hy-AM"/>
              </w:rPr>
              <w:t>возможность добав</w:t>
            </w:r>
            <w:r w:rsidRPr="00E44384">
              <w:rPr>
                <w:lang w:val="ru-RU"/>
              </w:rPr>
              <w:t>ления</w:t>
            </w:r>
            <w:r w:rsidRPr="00E44384">
              <w:rPr>
                <w:lang w:val="hy-AM"/>
              </w:rPr>
              <w:t xml:space="preserve"> на экран не менее шестнадцати кнопок быстрого набора</w:t>
            </w:r>
            <w:r w:rsidRPr="00E44384">
              <w:rPr>
                <w:lang w:val="ru-RU"/>
              </w:rPr>
              <w:t xml:space="preserve"> </w:t>
            </w:r>
            <w:r w:rsidRPr="00E44384">
              <w:rPr>
                <w:lang w:val="hy-AM"/>
              </w:rPr>
              <w:t>(speed dial)</w:t>
            </w:r>
            <w:r w:rsidRPr="00E44384">
              <w:rPr>
                <w:lang w:val="ru-RU"/>
              </w:rPr>
              <w:t>, сенсорные кнопки для подключения наушников, громкоговорителя и для уменьшения, увеличения, отключения звука, возможность HD звука, трехцветный LED индикатор ожидания сообщения                                         (MWI), проводной микрофон, протокол SIP, возможность бесплатного обновления Firmware, возможность записи вызовов, возможность создания и поиска контактов и групп, возможность просмотра последних минимум 30 вызовов, возможность изменения статуса рабочего режима (перерыв, встреча).</w:t>
            </w:r>
            <w:r>
              <w:rPr>
                <w:lang w:val="ru-RU"/>
              </w:rPr>
              <w:t xml:space="preserve"> </w:t>
            </w:r>
            <w:r w:rsidRPr="00C37769">
              <w:rPr>
                <w:lang w:val="hy-AM"/>
              </w:rPr>
              <w:t>На задней части телефона должны быть: минимум два слота для блокировки (для размещения на столе и крепления на стену), минимум две различные формы подставки для стола, возможность крепления на стену</w:t>
            </w:r>
            <w:r>
              <w:rPr>
                <w:lang w:val="ru-RU"/>
              </w:rPr>
              <w:t xml:space="preserve">. </w:t>
            </w:r>
            <w:r w:rsidRPr="006D0EC0">
              <w:rPr>
                <w:lang w:val="hy-AM"/>
              </w:rPr>
              <w:t>Возможности подключения ՝</w:t>
            </w:r>
            <w:r>
              <w:rPr>
                <w:color w:val="FF0000"/>
                <w:lang w:val="ru-RU"/>
              </w:rPr>
              <w:t xml:space="preserve"> </w:t>
            </w:r>
          </w:p>
          <w:p w:rsidR="00715FEF" w:rsidRPr="006D0EC0" w:rsidRDefault="00715FEF" w:rsidP="00DC4EEC">
            <w:pPr>
              <w:rPr>
                <w:lang w:val="ru-RU"/>
              </w:rPr>
            </w:pPr>
            <w:r w:rsidRPr="00625355">
              <w:rPr>
                <w:lang w:val="ru-RU"/>
              </w:rPr>
              <w:t xml:space="preserve">• Как минимум два </w:t>
            </w:r>
            <w:r>
              <w:t>USB</w:t>
            </w:r>
            <w:r w:rsidRPr="00625355">
              <w:rPr>
                <w:lang w:val="ru-RU"/>
              </w:rPr>
              <w:t xml:space="preserve"> 2.0 порта, </w:t>
            </w:r>
            <w:r>
              <w:t>EHS</w:t>
            </w:r>
            <w:r w:rsidRPr="00625355">
              <w:rPr>
                <w:lang w:val="ru-RU"/>
              </w:rPr>
              <w:t xml:space="preserve">, 2 </w:t>
            </w:r>
            <w:r>
              <w:t>LAN</w:t>
            </w:r>
            <w:r>
              <w:rPr>
                <w:lang w:val="ru-RU"/>
              </w:rPr>
              <w:t>-порт</w:t>
            </w:r>
            <w:r w:rsidRPr="00625355">
              <w:rPr>
                <w:lang w:val="ru-RU"/>
              </w:rPr>
              <w:t xml:space="preserve"> — основной приемник и компьютерный </w:t>
            </w:r>
            <w:r>
              <w:t>Ethernet</w:t>
            </w:r>
            <w:r w:rsidRPr="00625355">
              <w:rPr>
                <w:lang w:val="ru-RU"/>
              </w:rPr>
              <w:t>-порт 10/100/1000 Мбит/с, поддержка модуля расширения (</w:t>
            </w:r>
            <w:r>
              <w:t>Expansion</w:t>
            </w:r>
            <w:r w:rsidRPr="00625355">
              <w:rPr>
                <w:lang w:val="ru-RU"/>
              </w:rPr>
              <w:t xml:space="preserve"> </w:t>
            </w:r>
            <w:r>
              <w:t>Module</w:t>
            </w:r>
            <w:r w:rsidRPr="00625355">
              <w:rPr>
                <w:lang w:val="ru-RU"/>
              </w:rPr>
              <w:t xml:space="preserve"> </w:t>
            </w:r>
            <w:r>
              <w:t>Support</w:t>
            </w:r>
            <w:r w:rsidRPr="00625355">
              <w:rPr>
                <w:lang w:val="ru-RU"/>
              </w:rPr>
              <w:t xml:space="preserve">), </w:t>
            </w:r>
            <w:r>
              <w:t>DC</w:t>
            </w:r>
            <w:r w:rsidRPr="00625355">
              <w:rPr>
                <w:lang w:val="ru-RU"/>
              </w:rPr>
              <w:t xml:space="preserve"> </w:t>
            </w:r>
            <w:r>
              <w:t>POWER</w:t>
            </w:r>
            <w:r w:rsidRPr="00625355">
              <w:rPr>
                <w:lang w:val="ru-RU"/>
              </w:rPr>
              <w:br/>
              <w:t>• Источник питания 220</w:t>
            </w:r>
            <w:r w:rsidRPr="00625355">
              <w:rPr>
                <w:lang w:val="hy-AM"/>
              </w:rPr>
              <w:t>v</w:t>
            </w:r>
            <w:r w:rsidRPr="00625355">
              <w:rPr>
                <w:lang w:val="ru-RU"/>
              </w:rPr>
              <w:t xml:space="preserve"> включен</w:t>
            </w:r>
            <w:r w:rsidRPr="00625355">
              <w:rPr>
                <w:lang w:val="ru-RU"/>
              </w:rPr>
              <w:br/>
              <w:t xml:space="preserve">• Совместимость с </w:t>
            </w:r>
            <w:r>
              <w:t>IP</w:t>
            </w:r>
            <w:r w:rsidRPr="00625355">
              <w:rPr>
                <w:lang w:val="ru-RU"/>
              </w:rPr>
              <w:t>-АТС по техническим характеристикам (</w:t>
            </w:r>
            <w:r>
              <w:t>Zero</w:t>
            </w:r>
            <w:r w:rsidRPr="00625355">
              <w:rPr>
                <w:lang w:val="ru-RU"/>
              </w:rPr>
              <w:t>-</w:t>
            </w:r>
            <w:r>
              <w:t>Touch</w:t>
            </w:r>
            <w:r w:rsidRPr="00625355">
              <w:rPr>
                <w:lang w:val="ru-RU"/>
              </w:rPr>
              <w:t xml:space="preserve"> </w:t>
            </w:r>
            <w:r>
              <w:t>Provisioning</w:t>
            </w:r>
            <w:r w:rsidRPr="00625355">
              <w:rPr>
                <w:lang w:val="ru-RU"/>
              </w:rPr>
              <w:t>, конфигурация и обновление программного обеспечения с АТС)</w:t>
            </w:r>
            <w:r w:rsidRPr="00625355">
              <w:rPr>
                <w:lang w:val="ru-RU"/>
              </w:rPr>
              <w:br/>
              <w:t>• Интегрированная с АТС телефонная книга (автообновляемая) с возможностью поиска по имени или номеру</w:t>
            </w:r>
            <w:r w:rsidRPr="00625355">
              <w:rPr>
                <w:lang w:val="ru-RU"/>
              </w:rPr>
              <w:br/>
              <w:t>• История вызовов, постоянно обновляемая с АТС</w:t>
            </w:r>
            <w:r w:rsidRPr="00625355">
              <w:rPr>
                <w:lang w:val="ru-RU"/>
              </w:rPr>
              <w:br/>
              <w:t>• Обмен информацией о статусе телефона (</w:t>
            </w:r>
            <w:r w:rsidRPr="00625355">
              <w:rPr>
                <w:lang w:val="hy-AM"/>
              </w:rPr>
              <w:t>online, busy, away</w:t>
            </w:r>
            <w:r w:rsidRPr="00625355">
              <w:rPr>
                <w:lang w:val="ru-RU"/>
              </w:rPr>
              <w:t>) с АТС</w:t>
            </w:r>
            <w:r w:rsidRPr="00625355">
              <w:rPr>
                <w:lang w:val="ru-RU"/>
              </w:rPr>
              <w:br/>
              <w:t>• Парковка вызовов (</w:t>
            </w:r>
            <w:r>
              <w:t>Call</w:t>
            </w:r>
            <w:r w:rsidRPr="00625355">
              <w:rPr>
                <w:lang w:val="ru-RU"/>
              </w:rPr>
              <w:t xml:space="preserve"> </w:t>
            </w:r>
            <w:r>
              <w:t>park</w:t>
            </w:r>
            <w:r w:rsidRPr="00625355">
              <w:rPr>
                <w:lang w:val="ru-RU"/>
              </w:rPr>
              <w:t xml:space="preserve">) — возможность возобновления </w:t>
            </w:r>
            <w:r w:rsidRPr="00625355">
              <w:rPr>
                <w:lang w:val="ru-RU"/>
              </w:rPr>
              <w:lastRenderedPageBreak/>
              <w:t>парковочного вызова с любого телефона</w:t>
            </w:r>
            <w:r>
              <w:rPr>
                <w:lang w:val="ru-RU"/>
              </w:rPr>
              <w:t xml:space="preserve"> </w:t>
            </w:r>
            <w:r w:rsidRPr="00625355">
              <w:rPr>
                <w:lang w:val="ru-RU"/>
              </w:rPr>
              <w:br/>
              <w:t xml:space="preserve">• </w:t>
            </w:r>
            <w:r w:rsidRPr="005124E6">
              <w:rPr>
                <w:lang w:val="ru-RU"/>
              </w:rPr>
              <w:t>Совместимость телефона с основной и резервной АТС.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421A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5A4F2E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97EFD" w:rsidRDefault="00715FEF" w:rsidP="00DC4EEC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715FEF" w:rsidRPr="009626A5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3B474D" w:rsidRDefault="00715FEF" w:rsidP="00DC4EEC">
            <w:pPr>
              <w:spacing w:after="0"/>
              <w:jc w:val="center"/>
              <w:rPr>
                <w:rFonts w:cs="Sylfaen"/>
              </w:rPr>
            </w:pPr>
            <w:r>
              <w:rPr>
                <w:rFonts w:cs="Sylfaen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</w:pPr>
            <w:r>
              <w:t>IP Телефон</w:t>
            </w:r>
            <w:r>
              <w:rPr>
                <w:lang w:val="hy-AM"/>
              </w:rPr>
              <w:t xml:space="preserve"> 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rPr>
                <w:lang w:val="hy-AM"/>
              </w:rPr>
            </w:pPr>
            <w:r w:rsidRPr="0075474A">
              <w:rPr>
                <w:lang w:val="hy-AM"/>
              </w:rPr>
              <w:t xml:space="preserve">Должно </w:t>
            </w:r>
            <w:r>
              <w:rPr>
                <w:lang w:val="ru-RU"/>
              </w:rPr>
              <w:t>иметь:</w:t>
            </w:r>
            <w:r w:rsidRPr="0075474A">
              <w:rPr>
                <w:lang w:val="hy-AM"/>
              </w:rPr>
              <w:t xml:space="preserve"> цветной экран 1,44 дюйма, беспроводной микрофон, базовая станция, возможность приема не менее 5 одновременных вызовов, не менее 8 часов в режиме разговора, не менее 60 часов в режиме ожидания, расстояние между телефоном и базой должно быть не менее 50 м в закрытой зоне, звонок должен иметь безопас</w:t>
            </w:r>
            <w:r>
              <w:rPr>
                <w:lang w:val="hy-AM"/>
              </w:rPr>
              <w:t>ное шифрование</w:t>
            </w:r>
            <w:r w:rsidRPr="0075474A">
              <w:rPr>
                <w:lang w:val="hy-AM"/>
              </w:rPr>
              <w:t xml:space="preserve"> TLS </w:t>
            </w:r>
            <w:r w:rsidRPr="00E26AA8">
              <w:rPr>
                <w:lang w:val="hy-AM"/>
              </w:rPr>
              <w:t>&amp;</w:t>
            </w:r>
            <w:r w:rsidRPr="0075474A">
              <w:rPr>
                <w:lang w:val="hy-AM"/>
              </w:rPr>
              <w:t xml:space="preserve"> SRTP, протокол: SIP</w:t>
            </w:r>
          </w:p>
          <w:p w:rsidR="00715FEF" w:rsidRPr="00C224D3" w:rsidRDefault="00715FEF" w:rsidP="00DC4EEC">
            <w:pPr>
              <w:rPr>
                <w:lang w:val="hy-AM"/>
              </w:rPr>
            </w:pPr>
            <w:r w:rsidRPr="0075474A">
              <w:rPr>
                <w:lang w:val="hy-AM"/>
              </w:rPr>
              <w:t>Базовая станция:</w:t>
            </w:r>
            <w:r>
              <w:rPr>
                <w:lang w:val="hy-AM"/>
              </w:rPr>
              <w:t xml:space="preserve"> </w:t>
            </w:r>
            <w:r w:rsidRPr="0075474A">
              <w:rPr>
                <w:lang w:val="hy-AM"/>
              </w:rPr>
              <w:t xml:space="preserve">минимум один порт Ethernet RJ45 10/100M, 5 аудиоканалов: </w:t>
            </w:r>
            <w:r w:rsidRPr="002F04E3">
              <w:rPr>
                <w:lang w:val="hy-AM"/>
              </w:rPr>
              <w:t>G.726 / G.711 Codec</w:t>
            </w:r>
            <w:r w:rsidRPr="0075474A">
              <w:rPr>
                <w:lang w:val="hy-AM"/>
              </w:rPr>
              <w:t xml:space="preserve">, возможность бесплатного обновления </w:t>
            </w:r>
            <w:r>
              <w:rPr>
                <w:lang w:val="hy-AM"/>
              </w:rPr>
              <w:t xml:space="preserve">Firmware, </w:t>
            </w:r>
            <w:r w:rsidRPr="0075474A">
              <w:rPr>
                <w:lang w:val="hy-AM"/>
              </w:rPr>
              <w:t>блок питания 220В в комплекте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421A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5A4F2E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D110D0" w:rsidRDefault="00715FEF" w:rsidP="00DC4EEC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715FEF" w:rsidRPr="009626A5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3B474D" w:rsidRDefault="00715FEF" w:rsidP="00DC4EEC">
            <w:pPr>
              <w:spacing w:after="0"/>
              <w:jc w:val="center"/>
              <w:rPr>
                <w:rFonts w:cs="Sylfaen"/>
              </w:rPr>
            </w:pPr>
            <w:r>
              <w:rPr>
                <w:rFonts w:cs="Sylfaen"/>
              </w:rPr>
              <w:t>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7717F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4058FD">
              <w:rPr>
                <w:lang w:val="hy-AM"/>
              </w:rPr>
              <w:t>Добавление модуля расширения IP-телефона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9501E4" w:rsidRDefault="00715FEF" w:rsidP="00DC4EEC">
            <w:pPr>
              <w:spacing w:after="0"/>
              <w:rPr>
                <w:lang w:val="ru-RU"/>
              </w:rPr>
            </w:pPr>
            <w:r w:rsidRPr="0087552F">
              <w:rPr>
                <w:lang w:val="ru-RU"/>
              </w:rPr>
              <w:t>Минимум 4,3-дюймовый цветной экран</w:t>
            </w:r>
            <w:r>
              <w:rPr>
                <w:lang w:val="hy-AM"/>
              </w:rPr>
              <w:t xml:space="preserve"> 272X480px</w:t>
            </w:r>
            <w:r w:rsidRPr="00952ADC">
              <w:rPr>
                <w:lang w:val="hy-AM"/>
              </w:rPr>
              <w:t xml:space="preserve"> </w:t>
            </w:r>
            <w:r w:rsidRPr="00E36A7E">
              <w:rPr>
                <w:lang w:val="hy-AM"/>
              </w:rPr>
              <w:t>IPS GLASS</w:t>
            </w:r>
            <w:r>
              <w:rPr>
                <w:lang w:val="hy-AM"/>
              </w:rPr>
              <w:t xml:space="preserve">, </w:t>
            </w:r>
            <w:r w:rsidRPr="009501E4">
              <w:rPr>
                <w:lang w:val="hy-AM"/>
              </w:rPr>
              <w:t xml:space="preserve">не менее двадцати кнопок, </w:t>
            </w:r>
            <w:r>
              <w:rPr>
                <w:lang w:val="ru-RU"/>
              </w:rPr>
              <w:t xml:space="preserve">возможность </w:t>
            </w:r>
            <w:r w:rsidRPr="009501E4">
              <w:rPr>
                <w:lang w:val="hy-AM"/>
              </w:rPr>
              <w:t xml:space="preserve">перемещения </w:t>
            </w:r>
            <w:r>
              <w:rPr>
                <w:lang w:val="ru-RU"/>
              </w:rPr>
              <w:t xml:space="preserve">в </w:t>
            </w:r>
            <w:r w:rsidRPr="009501E4">
              <w:rPr>
                <w:lang w:val="hy-AM"/>
              </w:rPr>
              <w:t>две дополнительные виртуальные страницы и кнопки перемещения.</w:t>
            </w:r>
            <w:r>
              <w:rPr>
                <w:lang w:val="hy-AM"/>
              </w:rPr>
              <w:t xml:space="preserve"> </w:t>
            </w:r>
            <w:r w:rsidRPr="005124E6">
              <w:rPr>
                <w:lang w:val="ru-RU"/>
              </w:rPr>
              <w:t>Совместим</w:t>
            </w:r>
            <w:r>
              <w:rPr>
                <w:lang w:val="ru-RU"/>
              </w:rPr>
              <w:t xml:space="preserve"> с </w:t>
            </w:r>
            <w:r w:rsidRPr="004058FD">
              <w:rPr>
                <w:lang w:val="hy-AM"/>
              </w:rPr>
              <w:t>IP-телефон</w:t>
            </w:r>
            <w:r>
              <w:rPr>
                <w:lang w:val="ru-RU"/>
              </w:rPr>
              <w:t xml:space="preserve">ом 3 и </w:t>
            </w:r>
            <w:r w:rsidRPr="004058FD">
              <w:rPr>
                <w:lang w:val="hy-AM"/>
              </w:rPr>
              <w:t>IP-телефон</w:t>
            </w:r>
            <w:r>
              <w:rPr>
                <w:lang w:val="ru-RU"/>
              </w:rPr>
              <w:t>ом 4.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421A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5A4F2E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7E5E8F" w:rsidRDefault="00715FEF" w:rsidP="00DC4EEC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715FEF" w:rsidRPr="00073970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3B474D" w:rsidRDefault="00715FEF" w:rsidP="00DC4EEC">
            <w:pPr>
              <w:spacing w:after="0"/>
              <w:jc w:val="center"/>
              <w:rPr>
                <w:rFonts w:cs="Sylfaen"/>
              </w:rPr>
            </w:pPr>
            <w:r>
              <w:rPr>
                <w:rFonts w:cs="Sylfaen"/>
              </w:rPr>
              <w:t>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7717F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9501E4">
              <w:t>IP-телефонная станция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5FEF" w:rsidRPr="000F45F4" w:rsidRDefault="00715FEF" w:rsidP="00DC4EEC">
            <w:p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0F45F4">
              <w:rPr>
                <w:rFonts w:eastAsia="Times New Roman" w:cs="Times New Roman"/>
                <w:lang w:val="ru-RU"/>
              </w:rPr>
              <w:t>АТС должна состоять из 2 частей: основной и резервной. Резервная АТС должна полностью заменить основную в случае необходимости.</w:t>
            </w:r>
            <w:r w:rsidRPr="000F45F4">
              <w:rPr>
                <w:rFonts w:eastAsia="Times New Roman" w:cs="Times New Roman"/>
                <w:lang w:val="ru-RU"/>
              </w:rPr>
              <w:br/>
            </w:r>
            <w:r w:rsidRPr="000F45F4">
              <w:rPr>
                <w:rFonts w:eastAsia="Times New Roman" w:cs="Times New Roman"/>
              </w:rPr>
              <w:t>АТС должна иметь: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 xml:space="preserve">не менее 300 пользователей, предназначенных в основном для </w:t>
            </w:r>
            <w:r w:rsidRPr="000F45F4">
              <w:rPr>
                <w:rFonts w:eastAsia="Times New Roman" w:cs="Times New Roman"/>
              </w:rPr>
              <w:t>IP</w:t>
            </w:r>
            <w:r w:rsidRPr="000F45F4">
              <w:rPr>
                <w:rFonts w:eastAsia="Times New Roman" w:cs="Times New Roman"/>
                <w:lang w:val="ru-RU"/>
              </w:rPr>
              <w:t>-телефонов, и при необходимости поддерживать программные телефоны для компьютеров (</w:t>
            </w:r>
            <w:r w:rsidRPr="000F45F4">
              <w:rPr>
                <w:rFonts w:eastAsia="Times New Roman" w:cs="Times New Roman"/>
              </w:rPr>
              <w:t>Windows</w:t>
            </w:r>
            <w:r w:rsidRPr="000F45F4">
              <w:rPr>
                <w:rFonts w:eastAsia="Times New Roman" w:cs="Times New Roman"/>
                <w:lang w:val="ru-RU"/>
              </w:rPr>
              <w:t>/</w:t>
            </w:r>
            <w:r w:rsidRPr="000F45F4">
              <w:rPr>
                <w:rFonts w:eastAsia="Times New Roman" w:cs="Times New Roman"/>
              </w:rPr>
              <w:t>Mac</w:t>
            </w:r>
            <w:r w:rsidRPr="000F45F4">
              <w:rPr>
                <w:rFonts w:eastAsia="Times New Roman" w:cs="Times New Roman"/>
                <w:lang w:val="ru-RU"/>
              </w:rPr>
              <w:t>) и мобильных телефонов (</w:t>
            </w:r>
            <w:r w:rsidRPr="000F45F4">
              <w:rPr>
                <w:rFonts w:eastAsia="Times New Roman" w:cs="Times New Roman"/>
              </w:rPr>
              <w:t>Android</w:t>
            </w:r>
            <w:r w:rsidRPr="000F45F4">
              <w:rPr>
                <w:rFonts w:eastAsia="Times New Roman" w:cs="Times New Roman"/>
                <w:lang w:val="ru-RU"/>
              </w:rPr>
              <w:t>/</w:t>
            </w:r>
            <w:r w:rsidRPr="000F45F4">
              <w:rPr>
                <w:rFonts w:eastAsia="Times New Roman" w:cs="Times New Roman"/>
              </w:rPr>
              <w:t>Apple</w:t>
            </w:r>
            <w:r w:rsidRPr="000F45F4">
              <w:rPr>
                <w:rFonts w:eastAsia="Times New Roman" w:cs="Times New Roman"/>
                <w:lang w:val="ru-RU"/>
              </w:rPr>
              <w:t>);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>возможность осуществления не менее 120 одновременных звонков;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>возможность приема и совершения звонков через веб-интерфейс;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0F45F4">
              <w:rPr>
                <w:rFonts w:eastAsia="Times New Roman" w:cs="Times New Roman"/>
              </w:rPr>
              <w:t>возможность интеграции с CRM;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 xml:space="preserve">не менее 3 слотов </w:t>
            </w:r>
            <w:r w:rsidRPr="000F45F4">
              <w:rPr>
                <w:rFonts w:eastAsia="Times New Roman" w:cs="Times New Roman"/>
              </w:rPr>
              <w:t>PCI</w:t>
            </w:r>
            <w:r w:rsidRPr="000F45F4">
              <w:rPr>
                <w:rFonts w:eastAsia="Times New Roman" w:cs="Times New Roman"/>
                <w:lang w:val="ru-RU"/>
              </w:rPr>
              <w:t xml:space="preserve"> </w:t>
            </w:r>
            <w:r w:rsidRPr="000F45F4">
              <w:rPr>
                <w:rFonts w:eastAsia="Times New Roman" w:cs="Times New Roman"/>
              </w:rPr>
              <w:t>Express</w:t>
            </w:r>
            <w:r w:rsidRPr="000F45F4">
              <w:rPr>
                <w:rFonts w:eastAsia="Times New Roman" w:cs="Times New Roman"/>
                <w:lang w:val="ru-RU"/>
              </w:rPr>
              <w:t xml:space="preserve"> для карт </w:t>
            </w:r>
            <w:r w:rsidRPr="000F45F4">
              <w:rPr>
                <w:rFonts w:eastAsia="Times New Roman" w:cs="Times New Roman"/>
              </w:rPr>
              <w:t>PSTN</w:t>
            </w:r>
            <w:r w:rsidRPr="000F45F4">
              <w:rPr>
                <w:rFonts w:eastAsia="Times New Roman" w:cs="Times New Roman"/>
                <w:lang w:val="ru-RU"/>
              </w:rPr>
              <w:t>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>как минимум один управляющий порт/последовательная консоль;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0F45F4">
              <w:rPr>
                <w:rFonts w:eastAsia="Times New Roman" w:cs="Times New Roman"/>
              </w:rPr>
              <w:t>минимум 2 USB-порта;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>не менее 4 сетевых портов с гигабитной скор</w:t>
            </w:r>
            <w:r w:rsidRPr="00D60FF8">
              <w:rPr>
                <w:rFonts w:eastAsia="Times New Roman" w:cs="Times New Roman"/>
                <w:lang w:val="ru-RU"/>
              </w:rPr>
              <w:t xml:space="preserve">остью и </w:t>
            </w:r>
            <w:r w:rsidRPr="000F45F4">
              <w:rPr>
                <w:rFonts w:eastAsia="Times New Roman" w:cs="Times New Roman"/>
                <w:lang w:val="ru-RU"/>
              </w:rPr>
              <w:t xml:space="preserve">как минимум один порт </w:t>
            </w:r>
            <w:r w:rsidRPr="000F45F4">
              <w:rPr>
                <w:rFonts w:eastAsia="Times New Roman" w:cs="Times New Roman"/>
              </w:rPr>
              <w:t>VGA</w:t>
            </w:r>
            <w:r w:rsidRPr="000F45F4">
              <w:rPr>
                <w:rFonts w:eastAsia="Times New Roman" w:cs="Times New Roman"/>
                <w:lang w:val="ru-RU"/>
              </w:rPr>
              <w:t>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>не менее двух блоков питания (</w:t>
            </w:r>
            <w:r w:rsidRPr="000F45F4">
              <w:rPr>
                <w:rFonts w:eastAsia="Times New Roman" w:cs="Times New Roman"/>
              </w:rPr>
              <w:t>Dual</w:t>
            </w:r>
            <w:r w:rsidRPr="000F45F4">
              <w:rPr>
                <w:rFonts w:eastAsia="Times New Roman" w:cs="Times New Roman"/>
                <w:lang w:val="ru-RU"/>
              </w:rPr>
              <w:t xml:space="preserve"> </w:t>
            </w:r>
            <w:r w:rsidRPr="000F45F4">
              <w:rPr>
                <w:rFonts w:eastAsia="Times New Roman" w:cs="Times New Roman"/>
              </w:rPr>
              <w:t>Redundant</w:t>
            </w:r>
            <w:r w:rsidRPr="000F45F4">
              <w:rPr>
                <w:rFonts w:eastAsia="Times New Roman" w:cs="Times New Roman"/>
                <w:lang w:val="ru-RU"/>
              </w:rPr>
              <w:t xml:space="preserve"> </w:t>
            </w:r>
            <w:r w:rsidRPr="000F45F4">
              <w:rPr>
                <w:rFonts w:eastAsia="Times New Roman" w:cs="Times New Roman"/>
              </w:rPr>
              <w:t>Power</w:t>
            </w:r>
            <w:r w:rsidRPr="000F45F4">
              <w:rPr>
                <w:rFonts w:eastAsia="Times New Roman" w:cs="Times New Roman"/>
                <w:lang w:val="ru-RU"/>
              </w:rPr>
              <w:t xml:space="preserve"> </w:t>
            </w:r>
            <w:r w:rsidRPr="000F45F4">
              <w:rPr>
                <w:rFonts w:eastAsia="Times New Roman" w:cs="Times New Roman"/>
              </w:rPr>
              <w:t>Supply</w:t>
            </w:r>
            <w:r w:rsidRPr="000F45F4">
              <w:rPr>
                <w:rFonts w:eastAsia="Times New Roman" w:cs="Times New Roman"/>
                <w:lang w:val="ru-RU"/>
              </w:rPr>
              <w:t>);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 xml:space="preserve">не менее 2 зеркальных </w:t>
            </w:r>
            <w:r w:rsidRPr="000F45F4">
              <w:rPr>
                <w:rFonts w:eastAsia="Times New Roman" w:cs="Times New Roman"/>
              </w:rPr>
              <w:t>SSD</w:t>
            </w:r>
            <w:r w:rsidRPr="000F45F4">
              <w:rPr>
                <w:rFonts w:eastAsia="Times New Roman" w:cs="Times New Roman"/>
                <w:lang w:val="ru-RU"/>
              </w:rPr>
              <w:t>-накопителей по 200 ГБ;</w:t>
            </w:r>
          </w:p>
          <w:p w:rsidR="00715FEF" w:rsidRPr="000F45F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lastRenderedPageBreak/>
              <w:t>возможность крепления в серверную стойку, включая крепления (</w:t>
            </w:r>
            <w:r w:rsidRPr="000F45F4">
              <w:rPr>
                <w:rFonts w:eastAsia="Times New Roman" w:cs="Times New Roman"/>
              </w:rPr>
              <w:t>Rackmount</w:t>
            </w:r>
            <w:r w:rsidRPr="000F45F4">
              <w:rPr>
                <w:rFonts w:eastAsia="Times New Roman" w:cs="Times New Roman"/>
                <w:lang w:val="ru-RU"/>
              </w:rPr>
              <w:t xml:space="preserve"> 19</w:t>
            </w:r>
            <w:r w:rsidRPr="000F45F4">
              <w:rPr>
                <w:rFonts w:eastAsia="Times New Roman" w:cs="Times New Roman"/>
              </w:rPr>
              <w:t>R</w:t>
            </w:r>
            <w:r w:rsidRPr="000F45F4">
              <w:rPr>
                <w:rFonts w:eastAsia="Times New Roman" w:cs="Times New Roman"/>
                <w:lang w:val="ru-RU"/>
              </w:rPr>
              <w:t>);</w:t>
            </w:r>
          </w:p>
          <w:p w:rsidR="00715FEF" w:rsidRPr="00E135C4" w:rsidRDefault="00715FEF" w:rsidP="00715FE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0F45F4">
              <w:rPr>
                <w:rFonts w:eastAsia="Times New Roman" w:cs="Times New Roman"/>
                <w:lang w:val="ru-RU"/>
              </w:rPr>
              <w:t>панель управления (</w:t>
            </w:r>
            <w:r w:rsidRPr="000F45F4">
              <w:rPr>
                <w:rFonts w:eastAsia="Times New Roman" w:cs="Times New Roman"/>
              </w:rPr>
              <w:t>dashboard</w:t>
            </w:r>
            <w:r w:rsidRPr="000F45F4">
              <w:rPr>
                <w:rFonts w:eastAsia="Times New Roman" w:cs="Times New Roman"/>
                <w:lang w:val="ru-RU"/>
              </w:rPr>
              <w:t xml:space="preserve">) с функциями создания конференц-звонков, управления голосовой почтой, кнопкой программирования </w:t>
            </w:r>
            <w:r w:rsidRPr="000F45F4">
              <w:rPr>
                <w:rFonts w:eastAsia="Times New Roman" w:cs="Times New Roman"/>
              </w:rPr>
              <w:t>IP</w:t>
            </w:r>
            <w:r w:rsidRPr="000F45F4">
              <w:rPr>
                <w:rFonts w:eastAsia="Times New Roman" w:cs="Times New Roman"/>
                <w:lang w:val="ru-RU"/>
              </w:rPr>
              <w:t>-телефонов, панелью факсов, возможностью передачи вызова, постановки на удержание и режимом «Не беспокоить».</w:t>
            </w:r>
          </w:p>
          <w:p w:rsidR="00715FEF" w:rsidRDefault="00715FEF" w:rsidP="00DC4EEC">
            <w:pPr>
              <w:rPr>
                <w:lang w:val="ru-RU"/>
              </w:rPr>
            </w:pPr>
            <w:r w:rsidRPr="009B0E64">
              <w:rPr>
                <w:lang w:val="ru-RU"/>
              </w:rPr>
              <w:t>Возможность интеграции мобильного телефона — совершение звонков, отправка сообщений, передача звонков, отслеживание пользователей. Возможности создания групповой переписки и отправки сообщений на настольных телефонах.</w:t>
            </w:r>
            <w:r w:rsidRPr="009B0E64">
              <w:rPr>
                <w:lang w:val="ru-RU"/>
              </w:rPr>
              <w:br/>
              <w:t xml:space="preserve">Поддержка кодеков </w:t>
            </w:r>
            <w:r>
              <w:t>ulaw</w:t>
            </w:r>
            <w:r w:rsidRPr="009B0E64">
              <w:rPr>
                <w:lang w:val="ru-RU"/>
              </w:rPr>
              <w:t xml:space="preserve">, </w:t>
            </w:r>
            <w:r>
              <w:t>alaw</w:t>
            </w:r>
            <w:r w:rsidRPr="009B0E64">
              <w:rPr>
                <w:lang w:val="ru-RU"/>
              </w:rPr>
              <w:t xml:space="preserve">, </w:t>
            </w:r>
            <w:r>
              <w:t>gsm</w:t>
            </w:r>
            <w:r w:rsidRPr="009B0E64">
              <w:rPr>
                <w:lang w:val="ru-RU"/>
              </w:rPr>
              <w:t xml:space="preserve">, </w:t>
            </w:r>
            <w:r>
              <w:t>g</w:t>
            </w:r>
            <w:r w:rsidRPr="009B0E64">
              <w:rPr>
                <w:lang w:val="ru-RU"/>
              </w:rPr>
              <w:t xml:space="preserve">.722, </w:t>
            </w:r>
            <w:r>
              <w:t>g</w:t>
            </w:r>
            <w:r w:rsidRPr="009B0E64">
              <w:rPr>
                <w:lang w:val="ru-RU"/>
              </w:rPr>
              <w:t xml:space="preserve">.726, </w:t>
            </w:r>
            <w:r>
              <w:t>slin</w:t>
            </w:r>
            <w:r w:rsidRPr="009B0E64">
              <w:rPr>
                <w:lang w:val="ru-RU"/>
              </w:rPr>
              <w:t xml:space="preserve">, </w:t>
            </w:r>
            <w:r>
              <w:t>ilbc</w:t>
            </w:r>
            <w:r w:rsidRPr="009B0E64">
              <w:rPr>
                <w:lang w:val="ru-RU"/>
              </w:rPr>
              <w:t xml:space="preserve">, </w:t>
            </w:r>
            <w:r>
              <w:t>g</w:t>
            </w:r>
            <w:r w:rsidRPr="009B0E64">
              <w:rPr>
                <w:lang w:val="ru-RU"/>
              </w:rPr>
              <w:t xml:space="preserve">.729 и </w:t>
            </w:r>
            <w:r>
              <w:t>opus</w:t>
            </w:r>
            <w:r w:rsidRPr="009B0E64">
              <w:rPr>
                <w:lang w:val="ru-RU"/>
              </w:rPr>
              <w:t>.</w:t>
            </w:r>
            <w:r w:rsidRPr="009B0E64">
              <w:rPr>
                <w:lang w:val="ru-RU"/>
              </w:rPr>
              <w:br/>
              <w:t xml:space="preserve">Возможность создания и управления неограниченным количеством конференц-мостов, поддержка функций </w:t>
            </w:r>
            <w:r>
              <w:t>hotdesking</w:t>
            </w:r>
            <w:r w:rsidRPr="009B0E64">
              <w:rPr>
                <w:lang w:val="ru-RU"/>
              </w:rPr>
              <w:t xml:space="preserve"> и </w:t>
            </w:r>
            <w:r>
              <w:t>intercom</w:t>
            </w:r>
            <w:r w:rsidRPr="009B0E64">
              <w:rPr>
                <w:lang w:val="ru-RU"/>
              </w:rPr>
              <w:t xml:space="preserve">. Возможности перехвата вызовов, режимов «Не беспокоить», удержания и передачи вызовов, функция быстрого набора, возможность разрешения или блокировки </w:t>
            </w:r>
            <w:r w:rsidRPr="001D36D8">
              <w:rPr>
                <w:lang w:val="hy-AM"/>
              </w:rPr>
              <w:t>id</w:t>
            </w:r>
            <w:r w:rsidRPr="009B0E64">
              <w:rPr>
                <w:lang w:val="ru-RU"/>
              </w:rPr>
              <w:t xml:space="preserve"> звонящего, просмотр истории звонков, запись звонков, создание отдела колл-центра.</w:t>
            </w:r>
            <w:r w:rsidRPr="001D36D8">
              <w:rPr>
                <w:lang w:val="hy-AM"/>
              </w:rPr>
              <w:br/>
            </w:r>
            <w:r w:rsidRPr="00FA1255">
              <w:rPr>
                <w:lang w:val="ru-RU"/>
              </w:rPr>
              <w:t xml:space="preserve">Общие услуги — управление пользователями и создание групп, неограниченная отправка/прием факсов, возможность включения музыки во время ожидания вызова, возможность отправки сообщений с голосовой почты на электронную почту и с голосовой почты на телефон, интерфейс регистрации звонков, отчет по записи звонков, поддержка не менее двухфакторной аутентификации, безопасная связь (как минимум </w:t>
            </w:r>
            <w:r>
              <w:t>SRTP</w:t>
            </w:r>
            <w:r w:rsidRPr="00FA1255">
              <w:rPr>
                <w:lang w:val="ru-RU"/>
              </w:rPr>
              <w:t>/</w:t>
            </w:r>
            <w:r>
              <w:t>TLS</w:t>
            </w:r>
            <w:r w:rsidRPr="00FA1255">
              <w:rPr>
                <w:lang w:val="ru-RU"/>
              </w:rPr>
              <w:t>/</w:t>
            </w:r>
            <w:r>
              <w:t>VPN</w:t>
            </w:r>
            <w:r w:rsidRPr="00FA1255">
              <w:rPr>
                <w:lang w:val="ru-RU"/>
              </w:rPr>
              <w:t xml:space="preserve">), ограничение на прием и совершение звонков по расписанию и времени через календарь, возможность создания контактов, очереди вызовов (как минимум </w:t>
            </w:r>
            <w:r>
              <w:t>ACD</w:t>
            </w:r>
            <w:r w:rsidRPr="00FA1255">
              <w:rPr>
                <w:lang w:val="ru-RU"/>
              </w:rPr>
              <w:t>/</w:t>
            </w:r>
            <w:r>
              <w:t>IVR</w:t>
            </w:r>
            <w:r w:rsidRPr="00FA1255">
              <w:rPr>
                <w:lang w:val="ru-RU"/>
              </w:rPr>
              <w:t>), возможность выбора часового пояса, возможность отправки уведомлений на телефон. Программное обеспечение должно быть основано на открытом коде (</w:t>
            </w:r>
            <w:r>
              <w:t>opensource</w:t>
            </w:r>
            <w:r w:rsidRPr="00FA1255">
              <w:rPr>
                <w:lang w:val="ru-RU"/>
              </w:rPr>
              <w:t xml:space="preserve"> </w:t>
            </w:r>
            <w:r>
              <w:t>software</w:t>
            </w:r>
            <w:r w:rsidRPr="00FA1255">
              <w:rPr>
                <w:lang w:val="ru-RU"/>
              </w:rPr>
              <w:t>).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АТС должна иметь веб-основную графическую административную панель, которая будет включать как минимум следующие меню: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>• Высокая доступность (</w:t>
            </w:r>
            <w:r>
              <w:t>HA</w:t>
            </w:r>
            <w:r w:rsidRPr="002978A9">
              <w:rPr>
                <w:lang w:val="ru-RU"/>
              </w:rPr>
              <w:t xml:space="preserve"> - </w:t>
            </w:r>
            <w:r>
              <w:t>High</w:t>
            </w:r>
            <w:r w:rsidRPr="002978A9">
              <w:rPr>
                <w:lang w:val="ru-RU"/>
              </w:rPr>
              <w:t xml:space="preserve"> </w:t>
            </w:r>
            <w:r>
              <w:t>Availability</w:t>
            </w:r>
            <w:r w:rsidRPr="002978A9">
              <w:rPr>
                <w:lang w:val="ru-RU"/>
              </w:rPr>
              <w:t xml:space="preserve">)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Запись и архивирование звонков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lastRenderedPageBreak/>
              <w:t xml:space="preserve">• Телефонные номера и пользователи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Телефонные линии — </w:t>
            </w:r>
            <w:r>
              <w:t>trunk</w:t>
            </w:r>
            <w:r w:rsidRPr="002978A9">
              <w:rPr>
                <w:lang w:val="ru-RU"/>
              </w:rPr>
              <w:t xml:space="preserve">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Информация о работе АТС в реальном времени </w:t>
            </w:r>
          </w:p>
          <w:p w:rsidR="00715FEF" w:rsidRPr="00C1313A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</w:t>
            </w:r>
            <w:r w:rsidRPr="00C1313A">
              <w:rPr>
                <w:lang w:val="ru-RU"/>
              </w:rPr>
              <w:t xml:space="preserve">Централизованная конфигурация телефонов </w:t>
            </w:r>
          </w:p>
          <w:p w:rsidR="00715FEF" w:rsidRPr="00C1313A" w:rsidRDefault="00715FEF" w:rsidP="00715FE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162" w:hanging="16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1313A">
              <w:rPr>
                <w:rFonts w:ascii="GHEA Grapalat" w:hAnsi="GHEA Grapalat"/>
                <w:sz w:val="20"/>
                <w:szCs w:val="20"/>
                <w:lang w:val="hy-AM"/>
              </w:rPr>
              <w:t>firewall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C1313A">
              <w:rPr>
                <w:lang w:val="ru-RU"/>
              </w:rPr>
              <w:t>• Резервное копирование</w:t>
            </w:r>
            <w:r w:rsidRPr="002978A9">
              <w:rPr>
                <w:lang w:val="ru-RU"/>
              </w:rPr>
              <w:t xml:space="preserve"> системы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Обновление операционной системы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</w:t>
            </w:r>
            <w:r>
              <w:t>DHCP</w:t>
            </w:r>
            <w:r w:rsidRPr="002978A9">
              <w:rPr>
                <w:lang w:val="ru-RU"/>
              </w:rPr>
              <w:t xml:space="preserve"> сервер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</w:t>
            </w:r>
            <w:r>
              <w:t>VPN</w:t>
            </w:r>
            <w:r w:rsidRPr="002978A9">
              <w:rPr>
                <w:lang w:val="ru-RU"/>
              </w:rPr>
              <w:t xml:space="preserve"> сервер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Настройки сети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Маршруты входящих/исходящих вызовов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История вызовов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Конференции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Телефонная книга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 xml:space="preserve">• Группы вызовов </w:t>
            </w:r>
          </w:p>
          <w:p w:rsidR="00715FEF" w:rsidRDefault="00715FEF" w:rsidP="00DC4EEC">
            <w:pPr>
              <w:spacing w:after="0"/>
              <w:rPr>
                <w:lang w:val="ru-RU"/>
              </w:rPr>
            </w:pPr>
            <w:r w:rsidRPr="002978A9">
              <w:rPr>
                <w:lang w:val="ru-RU"/>
              </w:rPr>
              <w:t>• Маршрутизация исходящих вызовов</w:t>
            </w:r>
          </w:p>
          <w:p w:rsidR="00715FEF" w:rsidRPr="004B5C26" w:rsidRDefault="00715FEF" w:rsidP="00DC4EEC">
            <w:pPr>
              <w:spacing w:after="0" w:line="240" w:lineRule="auto"/>
              <w:rPr>
                <w:rFonts w:eastAsia="Times New Roman" w:cs="Times New Roman"/>
              </w:rPr>
            </w:pPr>
            <w:r w:rsidRPr="004B5C26">
              <w:rPr>
                <w:rFonts w:eastAsia="Times New Roman" w:cs="Times New Roman"/>
                <w:lang w:val="ru-RU"/>
              </w:rPr>
              <w:t xml:space="preserve">Совместимость со всеми телефонами по техническим характеристикам — </w:t>
            </w:r>
            <w:r w:rsidRPr="004B5C26">
              <w:rPr>
                <w:rFonts w:eastAsia="Times New Roman" w:cs="Times New Roman"/>
              </w:rPr>
              <w:t>Zero</w:t>
            </w:r>
            <w:r w:rsidRPr="004B5C26">
              <w:rPr>
                <w:rFonts w:eastAsia="Times New Roman" w:cs="Times New Roman"/>
                <w:lang w:val="ru-RU"/>
              </w:rPr>
              <w:t>-</w:t>
            </w:r>
            <w:r w:rsidRPr="004B5C26">
              <w:rPr>
                <w:rFonts w:eastAsia="Times New Roman" w:cs="Times New Roman"/>
              </w:rPr>
              <w:t>Touch</w:t>
            </w:r>
            <w:r w:rsidRPr="004B5C26">
              <w:rPr>
                <w:rFonts w:eastAsia="Times New Roman" w:cs="Times New Roman"/>
                <w:lang w:val="ru-RU"/>
              </w:rPr>
              <w:t xml:space="preserve"> </w:t>
            </w:r>
            <w:r w:rsidRPr="004B5C26">
              <w:rPr>
                <w:rFonts w:eastAsia="Times New Roman" w:cs="Times New Roman"/>
              </w:rPr>
              <w:t>Provisioning</w:t>
            </w:r>
            <w:r w:rsidRPr="004B5C26">
              <w:rPr>
                <w:rFonts w:eastAsia="Times New Roman" w:cs="Times New Roman"/>
                <w:lang w:val="ru-RU"/>
              </w:rPr>
              <w:t>, централизованная конфигурация и обновление телефонов.</w:t>
            </w:r>
            <w:r w:rsidRPr="004B5C26">
              <w:rPr>
                <w:rFonts w:eastAsia="Times New Roman" w:cs="Times New Roman"/>
                <w:lang w:val="ru-RU"/>
              </w:rPr>
              <w:br/>
            </w:r>
            <w:r w:rsidRPr="004B5C26">
              <w:rPr>
                <w:rFonts w:eastAsia="Times New Roman" w:cs="Times New Roman"/>
              </w:rPr>
              <w:t>Программирование:</w:t>
            </w:r>
          </w:p>
          <w:p w:rsidR="00715FEF" w:rsidRPr="005937FB" w:rsidRDefault="00715FEF" w:rsidP="00715FEF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Конфигурация всех телефонов, указанных в технических характеристиках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Интеграция с действующей электронной почтой для получения уведомлений из системы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Конфигурация пределов использования жесткого диска и уведомлений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Настройка телефонных линий (</w:t>
            </w:r>
            <w:r w:rsidRPr="004B5C26">
              <w:rPr>
                <w:rFonts w:eastAsia="Times New Roman" w:cs="Times New Roman"/>
              </w:rPr>
              <w:t>SIP</w:t>
            </w:r>
            <w:r w:rsidRPr="004B5C26">
              <w:rPr>
                <w:rFonts w:eastAsia="Times New Roman" w:cs="Times New Roman"/>
                <w:lang w:val="ru-RU"/>
              </w:rPr>
              <w:t xml:space="preserve"> </w:t>
            </w:r>
            <w:r w:rsidRPr="004B5C26">
              <w:rPr>
                <w:rFonts w:eastAsia="Times New Roman" w:cs="Times New Roman"/>
              </w:rPr>
              <w:t>trunk</w:t>
            </w:r>
            <w:r w:rsidRPr="004B5C26">
              <w:rPr>
                <w:rFonts w:eastAsia="Times New Roman" w:cs="Times New Roman"/>
                <w:lang w:val="ru-RU"/>
              </w:rPr>
              <w:t xml:space="preserve">) и </w:t>
            </w:r>
            <w:r w:rsidRPr="004B5C26">
              <w:rPr>
                <w:rFonts w:eastAsia="Times New Roman" w:cs="Times New Roman"/>
              </w:rPr>
              <w:t>E</w:t>
            </w:r>
            <w:r w:rsidRPr="004B5C26">
              <w:rPr>
                <w:rFonts w:eastAsia="Times New Roman" w:cs="Times New Roman"/>
                <w:lang w:val="ru-RU"/>
              </w:rPr>
              <w:t>1 для любого оператора, работающего в Армении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Настройка маршрутов исходящих и входящих звонков</w:t>
            </w:r>
          </w:p>
          <w:p w:rsidR="00715FEF" w:rsidRDefault="00715FEF" w:rsidP="00715FEF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Создание групп маршрутов исходящих звонков с возможностью через меню разрешать или блокировать номера для использования в этих группах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  <w:lang w:val="ru-RU"/>
              </w:rPr>
            </w:pPr>
            <w:r w:rsidRPr="00C1313A">
              <w:rPr>
                <w:rFonts w:eastAsia="Times New Roman" w:cs="Times New Roman"/>
                <w:lang w:val="ru-RU"/>
              </w:rPr>
              <w:t>конфигурация межсетевого экрана</w:t>
            </w:r>
            <w:r>
              <w:t xml:space="preserve"> </w:t>
            </w:r>
            <w:r w:rsidRPr="00C1313A">
              <w:rPr>
                <w:rFonts w:eastAsia="Times New Roman" w:cs="Times New Roman"/>
                <w:lang w:val="ru-RU"/>
              </w:rPr>
              <w:t>firewall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Пере</w:t>
            </w:r>
            <w:r w:rsidRPr="005937FB">
              <w:rPr>
                <w:rFonts w:eastAsia="Times New Roman" w:cs="Times New Roman"/>
                <w:lang w:val="ru-RU"/>
              </w:rPr>
              <w:t>адресация</w:t>
            </w:r>
            <w:r w:rsidRPr="004B5C26">
              <w:rPr>
                <w:rFonts w:eastAsia="Times New Roman" w:cs="Times New Roman"/>
                <w:lang w:val="ru-RU"/>
              </w:rPr>
              <w:t xml:space="preserve"> входящих звонков в зависимости от дня и времени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</w:rPr>
            </w:pPr>
            <w:r w:rsidRPr="004B5C26">
              <w:rPr>
                <w:rFonts w:eastAsia="Times New Roman" w:cs="Times New Roman"/>
              </w:rPr>
              <w:t>Создание групп звонков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4B5C26">
              <w:rPr>
                <w:rFonts w:eastAsia="Times New Roman" w:cs="Times New Roman"/>
              </w:rPr>
              <w:t>Конфигурация параллельных входящих звонков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lastRenderedPageBreak/>
              <w:t xml:space="preserve">Настройка телефонов для руководителя и секретаря — настройка одного или нескольких номеров и телефонных линий, передача звонков, отображение статуса телефона, </w:t>
            </w:r>
            <w:r w:rsidRPr="004B5C26">
              <w:rPr>
                <w:rFonts w:eastAsia="Times New Roman" w:cs="Times New Roman"/>
              </w:rPr>
              <w:t>BLF</w:t>
            </w:r>
            <w:r w:rsidRPr="004B5C26">
              <w:rPr>
                <w:rFonts w:eastAsia="Times New Roman" w:cs="Times New Roman"/>
                <w:lang w:val="ru-RU"/>
              </w:rPr>
              <w:t xml:space="preserve"> (индикация статуса звонка), а также по необходимости</w:t>
            </w:r>
            <w:r w:rsidRPr="005937FB">
              <w:rPr>
                <w:rFonts w:eastAsia="Times New Roman" w:cs="Times New Roman"/>
                <w:lang w:val="ru-RU"/>
              </w:rPr>
              <w:t xml:space="preserve"> </w:t>
            </w:r>
            <w:r w:rsidRPr="004B5C26">
              <w:rPr>
                <w:rFonts w:eastAsia="Times New Roman" w:cs="Times New Roman"/>
                <w:lang w:val="ru-RU"/>
              </w:rPr>
              <w:t xml:space="preserve">настройка этой функции на любом другом телефоне </w:t>
            </w:r>
            <w:r w:rsidRPr="005937FB">
              <w:rPr>
                <w:rFonts w:eastAsia="Times New Roman" w:cs="Times New Roman"/>
                <w:lang w:val="ru-RU"/>
              </w:rPr>
              <w:t xml:space="preserve">указанной в технической характеристике  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Автоматическое архивирование записей звонков на сервере заказчика для хранения данных и удаление их из системы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Возможность неограниченной истории звонков, экспорт истории, графическое отображение, поиск по номеру, имени, времени, диапазону дат</w:t>
            </w:r>
          </w:p>
          <w:p w:rsidR="00715FEF" w:rsidRPr="004B5C26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Настройка высокой доступности (</w:t>
            </w:r>
            <w:r w:rsidRPr="004B5C26">
              <w:rPr>
                <w:rFonts w:eastAsia="Times New Roman" w:cs="Times New Roman"/>
              </w:rPr>
              <w:t>HA</w:t>
            </w:r>
            <w:r w:rsidRPr="004B5C26">
              <w:rPr>
                <w:rFonts w:eastAsia="Times New Roman" w:cs="Times New Roman"/>
                <w:lang w:val="ru-RU"/>
              </w:rPr>
              <w:t xml:space="preserve"> - </w:t>
            </w:r>
            <w:r w:rsidRPr="004B5C26">
              <w:rPr>
                <w:rFonts w:eastAsia="Times New Roman" w:cs="Times New Roman"/>
              </w:rPr>
              <w:t>High</w:t>
            </w:r>
            <w:r w:rsidRPr="004B5C26">
              <w:rPr>
                <w:rFonts w:eastAsia="Times New Roman" w:cs="Times New Roman"/>
                <w:lang w:val="ru-RU"/>
              </w:rPr>
              <w:t xml:space="preserve"> </w:t>
            </w:r>
            <w:r w:rsidRPr="004B5C26">
              <w:rPr>
                <w:rFonts w:eastAsia="Times New Roman" w:cs="Times New Roman"/>
              </w:rPr>
              <w:t>Availability</w:t>
            </w:r>
            <w:r w:rsidRPr="004B5C26">
              <w:rPr>
                <w:rFonts w:eastAsia="Times New Roman" w:cs="Times New Roman"/>
                <w:lang w:val="ru-RU"/>
              </w:rPr>
              <w:t>) — автоматическое зеркальное копирование данных и устойчивость к сбоям между двумя станциями (</w:t>
            </w:r>
            <w:r w:rsidRPr="004B5C26">
              <w:rPr>
                <w:rFonts w:eastAsia="Times New Roman" w:cs="Times New Roman"/>
              </w:rPr>
              <w:t>failover</w:t>
            </w:r>
            <w:r w:rsidRPr="004B5C26">
              <w:rPr>
                <w:rFonts w:eastAsia="Times New Roman" w:cs="Times New Roman"/>
                <w:lang w:val="ru-RU"/>
              </w:rPr>
              <w:t>)</w:t>
            </w:r>
          </w:p>
          <w:p w:rsidR="00715FEF" w:rsidRPr="005937FB" w:rsidRDefault="00715FEF" w:rsidP="00715FE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B5C26">
              <w:rPr>
                <w:rFonts w:eastAsia="Times New Roman" w:cs="Times New Roman"/>
                <w:lang w:val="ru-RU"/>
              </w:rPr>
              <w:t>Телефоны и оборудование должны иметь как минимум один год гарантии.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421A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5A4F2E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7E5E8F" w:rsidRDefault="00715FEF" w:rsidP="00DC4EEC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715FEF" w:rsidRPr="004F383D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DB03FA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lastRenderedPageBreak/>
              <w:t>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807167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523E73">
              <w:rPr>
                <w:lang w:val="hy-AM"/>
              </w:rPr>
              <w:t>Устройство, преобразующее цифровую телефон</w:t>
            </w:r>
            <w:r>
              <w:rPr>
                <w:lang w:val="ru-RU"/>
              </w:rPr>
              <w:t>ную связь</w:t>
            </w:r>
            <w:r w:rsidRPr="00523E73">
              <w:rPr>
                <w:lang w:val="hy-AM"/>
              </w:rPr>
              <w:t xml:space="preserve"> в SIP.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A4189E" w:rsidRDefault="00715FEF" w:rsidP="00DC4EEC">
            <w:pPr>
              <w:spacing w:after="0"/>
              <w:rPr>
                <w:lang w:val="hy-AM"/>
              </w:rPr>
            </w:pPr>
            <w:r w:rsidRPr="0009520F">
              <w:rPr>
                <w:lang w:val="hy-AM"/>
              </w:rPr>
              <w:t xml:space="preserve">Возможность совершения не менее 30 одновременных звонков, протокол VoIP: SIP | H.323 версия 4, слот PRI: 1 PRI E1, порты LAN: </w:t>
            </w:r>
            <w:r>
              <w:rPr>
                <w:lang w:val="hy-AM"/>
              </w:rPr>
              <w:t>2</w:t>
            </w:r>
            <w:r w:rsidRPr="0054343E">
              <w:rPr>
                <w:lang w:val="hy-AM"/>
              </w:rPr>
              <w:t xml:space="preserve"> RJ-45s</w:t>
            </w:r>
            <w:r w:rsidRPr="00A079A7">
              <w:rPr>
                <w:lang w:val="hy-AM"/>
              </w:rPr>
              <w:t xml:space="preserve"> gigabit</w:t>
            </w:r>
            <w:r w:rsidRPr="0009520F">
              <w:rPr>
                <w:lang w:val="hy-AM"/>
              </w:rPr>
              <w:t xml:space="preserve">, порт WAN: </w:t>
            </w:r>
            <w:r w:rsidRPr="0054343E">
              <w:rPr>
                <w:lang w:val="hy-AM"/>
              </w:rPr>
              <w:t>1 RJ-45</w:t>
            </w:r>
            <w:r w:rsidRPr="00A079A7">
              <w:rPr>
                <w:lang w:val="hy-AM"/>
              </w:rPr>
              <w:t xml:space="preserve"> gigabit</w:t>
            </w:r>
            <w:r w:rsidRPr="0009520F">
              <w:rPr>
                <w:lang w:val="hy-AM"/>
              </w:rPr>
              <w:t xml:space="preserve">, звуковые кодеки: </w:t>
            </w:r>
            <w:r w:rsidRPr="0054343E">
              <w:rPr>
                <w:lang w:val="hy-AM"/>
              </w:rPr>
              <w:t>G.711 (a-law/µ-law) (64 kbps) G.729a (8 kbps) G.723.1 (5.3/6.4 kbps) Clearmode G.726</w:t>
            </w:r>
            <w:r w:rsidRPr="0009520F">
              <w:rPr>
                <w:lang w:val="hy-AM"/>
              </w:rPr>
              <w:t>.</w:t>
            </w:r>
            <w:r w:rsidRPr="0009520F">
              <w:rPr>
                <w:lang w:val="hy-AM"/>
              </w:rPr>
              <w:br/>
            </w:r>
            <w:r w:rsidRPr="0009520F">
              <w:rPr>
                <w:lang w:val="ru-RU"/>
              </w:rPr>
              <w:t xml:space="preserve">Гибкая маршрутизация звонков для обратных вызовов и минимизации затрат, возможность резервирования через </w:t>
            </w:r>
            <w:r>
              <w:t>PSTN</w:t>
            </w:r>
            <w:r w:rsidRPr="0009520F">
              <w:rPr>
                <w:lang w:val="ru-RU"/>
              </w:rPr>
              <w:t xml:space="preserve"> для экстренных ситуаций.</w:t>
            </w:r>
            <w:r w:rsidRPr="0009520F">
              <w:rPr>
                <w:lang w:val="ru-RU"/>
              </w:rPr>
              <w:br/>
              <w:t xml:space="preserve">Должна поддерживать как минимум следующие стандарты: </w:t>
            </w:r>
            <w:r>
              <w:t>ETSI</w:t>
            </w:r>
            <w:r w:rsidRPr="0009520F">
              <w:rPr>
                <w:lang w:val="ru-RU"/>
              </w:rPr>
              <w:t xml:space="preserve">, </w:t>
            </w:r>
            <w:r>
              <w:t>NI</w:t>
            </w:r>
            <w:r w:rsidRPr="0009520F">
              <w:rPr>
                <w:lang w:val="ru-RU"/>
              </w:rPr>
              <w:t xml:space="preserve">1, </w:t>
            </w:r>
            <w:r>
              <w:t>NI</w:t>
            </w:r>
            <w:r w:rsidRPr="0009520F">
              <w:rPr>
                <w:lang w:val="ru-RU"/>
              </w:rPr>
              <w:t xml:space="preserve">2, </w:t>
            </w:r>
            <w:r>
              <w:t>AT</w:t>
            </w:r>
            <w:r w:rsidRPr="0009520F">
              <w:rPr>
                <w:lang w:val="ru-RU"/>
              </w:rPr>
              <w:t>&amp;</w:t>
            </w:r>
            <w:r>
              <w:t>T</w:t>
            </w:r>
            <w:r w:rsidRPr="0009520F">
              <w:rPr>
                <w:lang w:val="ru-RU"/>
              </w:rPr>
              <w:t xml:space="preserve"> 5</w:t>
            </w:r>
            <w:r>
              <w:t>ESS</w:t>
            </w:r>
            <w:r w:rsidRPr="0009520F">
              <w:rPr>
                <w:lang w:val="ru-RU"/>
              </w:rPr>
              <w:t xml:space="preserve">, </w:t>
            </w:r>
            <w:r>
              <w:t>ISO</w:t>
            </w:r>
            <w:r w:rsidRPr="0009520F">
              <w:rPr>
                <w:lang w:val="ru-RU"/>
              </w:rPr>
              <w:t xml:space="preserve"> </w:t>
            </w:r>
            <w:r>
              <w:t>QSIG</w:t>
            </w:r>
            <w:r w:rsidRPr="0009520F">
              <w:rPr>
                <w:lang w:val="ru-RU"/>
              </w:rPr>
              <w:t xml:space="preserve">, </w:t>
            </w:r>
            <w:r>
              <w:t>Basic</w:t>
            </w:r>
            <w:r w:rsidRPr="0009520F">
              <w:rPr>
                <w:lang w:val="ru-RU"/>
              </w:rPr>
              <w:t xml:space="preserve"> </w:t>
            </w:r>
            <w:r>
              <w:t>Call</w:t>
            </w:r>
            <w:r w:rsidRPr="0009520F">
              <w:rPr>
                <w:lang w:val="ru-RU"/>
              </w:rPr>
              <w:t xml:space="preserve"> &amp; </w:t>
            </w:r>
            <w:r>
              <w:t>QSIG</w:t>
            </w:r>
            <w:r w:rsidRPr="0009520F">
              <w:rPr>
                <w:lang w:val="ru-RU"/>
              </w:rPr>
              <w:t xml:space="preserve"> </w:t>
            </w:r>
            <w:r>
              <w:t>feature</w:t>
            </w:r>
            <w:r w:rsidRPr="0009520F">
              <w:rPr>
                <w:lang w:val="ru-RU"/>
              </w:rPr>
              <w:t xml:space="preserve"> </w:t>
            </w:r>
            <w:r>
              <w:t>transparency</w:t>
            </w:r>
            <w:r w:rsidRPr="0009520F">
              <w:rPr>
                <w:lang w:val="ru-RU"/>
              </w:rPr>
              <w:t xml:space="preserve">, </w:t>
            </w:r>
            <w:r>
              <w:t>Channel</w:t>
            </w:r>
            <w:r w:rsidRPr="0009520F">
              <w:rPr>
                <w:lang w:val="ru-RU"/>
              </w:rPr>
              <w:t xml:space="preserve"> </w:t>
            </w:r>
            <w:r>
              <w:t>Associated</w:t>
            </w:r>
            <w:r w:rsidRPr="0009520F">
              <w:rPr>
                <w:lang w:val="ru-RU"/>
              </w:rPr>
              <w:t xml:space="preserve"> </w:t>
            </w:r>
            <w:r>
              <w:t>Signalling</w:t>
            </w:r>
            <w:r w:rsidRPr="0009520F">
              <w:rPr>
                <w:lang w:val="ru-RU"/>
              </w:rPr>
              <w:t xml:space="preserve"> (</w:t>
            </w:r>
            <w:r>
              <w:t>CAS</w:t>
            </w:r>
            <w:r w:rsidRPr="0009520F">
              <w:rPr>
                <w:lang w:val="ru-RU"/>
              </w:rPr>
              <w:t xml:space="preserve">), прозрачность основных функций звонков и </w:t>
            </w:r>
            <w:r>
              <w:t>QSIG</w:t>
            </w:r>
            <w:r w:rsidRPr="0009520F">
              <w:rPr>
                <w:lang w:val="ru-RU"/>
              </w:rPr>
              <w:t xml:space="preserve">, сигнализация </w:t>
            </w:r>
            <w:r>
              <w:t>CAS</w:t>
            </w:r>
            <w:r w:rsidRPr="0009520F">
              <w:rPr>
                <w:lang w:val="ru-RU"/>
              </w:rPr>
              <w:t xml:space="preserve">, </w:t>
            </w:r>
            <w:r>
              <w:t>R</w:t>
            </w:r>
            <w:r w:rsidRPr="0009520F">
              <w:rPr>
                <w:lang w:val="ru-RU"/>
              </w:rPr>
              <w:t>2</w:t>
            </w:r>
            <w:r>
              <w:t>MFC</w:t>
            </w:r>
            <w:r w:rsidRPr="0009520F">
              <w:rPr>
                <w:lang w:val="ru-RU"/>
              </w:rPr>
              <w:t xml:space="preserve">, </w:t>
            </w:r>
            <w:r>
              <w:t>SIP</w:t>
            </w:r>
            <w:r w:rsidRPr="0009520F">
              <w:rPr>
                <w:lang w:val="ru-RU"/>
              </w:rPr>
              <w:t xml:space="preserve"> и </w:t>
            </w:r>
            <w:r>
              <w:t>T</w:t>
            </w:r>
            <w:r w:rsidRPr="0009520F">
              <w:rPr>
                <w:lang w:val="ru-RU"/>
              </w:rPr>
              <w:t xml:space="preserve">.38 </w:t>
            </w:r>
            <w:r>
              <w:t>Fax</w:t>
            </w:r>
            <w:r w:rsidRPr="0009520F">
              <w:rPr>
                <w:lang w:val="ru-RU"/>
              </w:rPr>
              <w:t>.</w:t>
            </w:r>
            <w:r w:rsidRPr="0009520F">
              <w:rPr>
                <w:lang w:val="ru-RU"/>
              </w:rPr>
              <w:br/>
              <w:t xml:space="preserve">Аутентификация: представление идентификатора вызывающего абонента, регистрация и объединение </w:t>
            </w:r>
            <w:r>
              <w:t>SIP</w:t>
            </w:r>
            <w:r w:rsidRPr="0009520F">
              <w:rPr>
                <w:lang w:val="ru-RU"/>
              </w:rPr>
              <w:t>, аутентификация.</w:t>
            </w:r>
            <w:r w:rsidRPr="0009520F">
              <w:rPr>
                <w:lang w:val="ru-RU"/>
              </w:rPr>
              <w:br/>
              <w:t xml:space="preserve">Функции и обслуживание: веб-сервер </w:t>
            </w:r>
            <w:r>
              <w:t>HTTP</w:t>
            </w:r>
            <w:r w:rsidRPr="0009520F">
              <w:rPr>
                <w:lang w:val="ru-RU"/>
              </w:rPr>
              <w:t>(</w:t>
            </w:r>
            <w:r>
              <w:t>S</w:t>
            </w:r>
            <w:r w:rsidRPr="0009520F">
              <w:rPr>
                <w:lang w:val="ru-RU"/>
              </w:rPr>
              <w:t xml:space="preserve">), возможность удалённого обновления </w:t>
            </w:r>
            <w:r>
              <w:rPr>
                <w:lang w:val="hy-AM"/>
              </w:rPr>
              <w:t>firmware</w:t>
            </w:r>
            <w:r w:rsidRPr="0009520F">
              <w:rPr>
                <w:lang w:val="ru-RU"/>
              </w:rPr>
              <w:t xml:space="preserve">, автоматического обновления кода и конфигурации, поддержка </w:t>
            </w:r>
            <w:r>
              <w:t>SNMP</w:t>
            </w:r>
            <w:r w:rsidRPr="0009520F">
              <w:rPr>
                <w:lang w:val="ru-RU"/>
              </w:rPr>
              <w:t xml:space="preserve"> </w:t>
            </w:r>
            <w:r>
              <w:t>V</w:t>
            </w:r>
            <w:r w:rsidRPr="0009520F">
              <w:rPr>
                <w:lang w:val="ru-RU"/>
              </w:rPr>
              <w:t xml:space="preserve">1, </w:t>
            </w:r>
            <w:r>
              <w:t>V</w:t>
            </w:r>
            <w:r w:rsidRPr="0009520F">
              <w:rPr>
                <w:lang w:val="ru-RU"/>
              </w:rPr>
              <w:t xml:space="preserve">2 и </w:t>
            </w:r>
            <w:r>
              <w:t>V</w:t>
            </w:r>
            <w:r w:rsidRPr="0009520F">
              <w:rPr>
                <w:lang w:val="ru-RU"/>
              </w:rPr>
              <w:t xml:space="preserve">3, поддержка </w:t>
            </w:r>
            <w:r>
              <w:t>TFTP</w:t>
            </w:r>
            <w:r w:rsidRPr="0009520F">
              <w:rPr>
                <w:lang w:val="ru-RU"/>
              </w:rPr>
              <w:t>/</w:t>
            </w:r>
            <w:r>
              <w:t>FTP</w:t>
            </w:r>
            <w:r w:rsidRPr="0009520F">
              <w:rPr>
                <w:lang w:val="ru-RU"/>
              </w:rPr>
              <w:t xml:space="preserve">, </w:t>
            </w:r>
            <w:r>
              <w:t>RS</w:t>
            </w:r>
            <w:r w:rsidRPr="0009520F">
              <w:rPr>
                <w:lang w:val="ru-RU"/>
              </w:rPr>
              <w:t>232/</w:t>
            </w:r>
            <w:r>
              <w:t>Telnet</w:t>
            </w:r>
            <w:r w:rsidRPr="0009520F">
              <w:rPr>
                <w:lang w:val="ru-RU"/>
              </w:rPr>
              <w:t>/</w:t>
            </w:r>
            <w:r>
              <w:t>SSH</w:t>
            </w:r>
            <w:r w:rsidRPr="0009520F">
              <w:rPr>
                <w:lang w:val="ru-RU"/>
              </w:rPr>
              <w:t>.</w:t>
            </w:r>
            <w:r w:rsidRPr="0009520F">
              <w:rPr>
                <w:lang w:val="ru-RU"/>
              </w:rPr>
              <w:br/>
              <w:t xml:space="preserve">Безопасность и шифрование: управление — </w:t>
            </w:r>
            <w:r>
              <w:t>HTTPS</w:t>
            </w:r>
            <w:r w:rsidRPr="0009520F">
              <w:rPr>
                <w:lang w:val="ru-RU"/>
              </w:rPr>
              <w:t xml:space="preserve">, </w:t>
            </w:r>
            <w:r>
              <w:t>SSH</w:t>
            </w:r>
            <w:r w:rsidRPr="0009520F">
              <w:rPr>
                <w:lang w:val="ru-RU"/>
              </w:rPr>
              <w:t xml:space="preserve">, </w:t>
            </w:r>
            <w:r>
              <w:t>Telnet</w:t>
            </w:r>
            <w:r w:rsidRPr="0009520F">
              <w:rPr>
                <w:lang w:val="ru-RU"/>
              </w:rPr>
              <w:t xml:space="preserve">, </w:t>
            </w:r>
            <w:r>
              <w:t>SIP</w:t>
            </w:r>
            <w:r w:rsidRPr="0009520F">
              <w:rPr>
                <w:lang w:val="ru-RU"/>
              </w:rPr>
              <w:t>/</w:t>
            </w:r>
            <w:r>
              <w:t>TLS</w:t>
            </w:r>
            <w:r w:rsidRPr="0009520F">
              <w:rPr>
                <w:lang w:val="ru-RU"/>
              </w:rPr>
              <w:t>.</w:t>
            </w:r>
            <w:r w:rsidRPr="0009520F">
              <w:rPr>
                <w:lang w:val="ru-RU"/>
              </w:rPr>
              <w:br/>
              <w:t xml:space="preserve">Внешнее питание: 220 </w:t>
            </w:r>
            <w:r w:rsidRPr="009E23B2">
              <w:rPr>
                <w:lang w:val="hy-AM"/>
              </w:rPr>
              <w:t>VAC</w:t>
            </w:r>
            <w:r w:rsidRPr="0009520F">
              <w:rPr>
                <w:lang w:val="ru-RU"/>
              </w:rPr>
              <w:t>.</w:t>
            </w:r>
            <w:r w:rsidRPr="0009520F">
              <w:rPr>
                <w:lang w:val="ru-RU"/>
              </w:rPr>
              <w:br/>
              <w:t xml:space="preserve">Качество звонков: адаптивное устранение </w:t>
            </w:r>
            <w:r>
              <w:rPr>
                <w:lang w:val="ru-RU"/>
              </w:rPr>
              <w:t xml:space="preserve"> </w:t>
            </w:r>
            <w:r w:rsidRPr="0009520F">
              <w:rPr>
                <w:lang w:val="ru-RU"/>
              </w:rPr>
              <w:t xml:space="preserve">дрожаний, генерация комфортного шума, </w:t>
            </w:r>
            <w:r w:rsidRPr="008C208D">
              <w:rPr>
                <w:lang w:val="ru-RU"/>
              </w:rPr>
              <w:t>обеспечение</w:t>
            </w:r>
            <w:r w:rsidRPr="0009520F">
              <w:rPr>
                <w:lang w:val="ru-RU"/>
              </w:rPr>
              <w:t xml:space="preserve"> тишины, поддержка 802.1</w:t>
            </w:r>
            <w:r>
              <w:t>p</w:t>
            </w:r>
            <w:r w:rsidRPr="0009520F">
              <w:rPr>
                <w:lang w:val="ru-RU"/>
              </w:rPr>
              <w:t>/</w:t>
            </w:r>
            <w:r>
              <w:t>Q</w:t>
            </w:r>
            <w:r w:rsidRPr="0009520F">
              <w:rPr>
                <w:lang w:val="ru-RU"/>
              </w:rPr>
              <w:t xml:space="preserve"> </w:t>
            </w:r>
            <w:r>
              <w:t>VLAN</w:t>
            </w:r>
            <w:r w:rsidRPr="0009520F">
              <w:rPr>
                <w:lang w:val="ru-RU"/>
              </w:rPr>
              <w:t xml:space="preserve">, </w:t>
            </w:r>
            <w:r w:rsidRPr="0009520F">
              <w:rPr>
                <w:lang w:val="ru-RU"/>
              </w:rPr>
              <w:lastRenderedPageBreak/>
              <w:t>классификация услуг (</w:t>
            </w:r>
            <w:r>
              <w:t>DiffServ</w:t>
            </w:r>
            <w:r w:rsidRPr="0009520F">
              <w:rPr>
                <w:lang w:val="ru-RU"/>
              </w:rPr>
              <w:t>), тип обслуживания (</w:t>
            </w:r>
            <w:r>
              <w:t>ToS</w:t>
            </w:r>
            <w:r w:rsidRPr="0009520F">
              <w:rPr>
                <w:lang w:val="ru-RU"/>
              </w:rPr>
              <w:t xml:space="preserve">), отчёты по </w:t>
            </w:r>
            <w:r>
              <w:t>QoS</w:t>
            </w:r>
            <w:r w:rsidRPr="0009520F">
              <w:rPr>
                <w:lang w:val="ru-RU"/>
              </w:rPr>
              <w:t>, подавление эха (</w:t>
            </w:r>
            <w:r>
              <w:t>G</w:t>
            </w:r>
            <w:r>
              <w:rPr>
                <w:lang w:val="ru-RU"/>
              </w:rPr>
              <w:t xml:space="preserve">.168 до 128 </w:t>
            </w:r>
            <w:r w:rsidRPr="006F1E3C">
              <w:rPr>
                <w:lang w:val="hy-AM"/>
              </w:rPr>
              <w:t>ms</w:t>
            </w:r>
            <w:r w:rsidRPr="0009520F">
              <w:rPr>
                <w:lang w:val="ru-RU"/>
              </w:rPr>
              <w:t>).</w:t>
            </w:r>
            <w:r w:rsidRPr="0009520F">
              <w:rPr>
                <w:lang w:val="ru-RU"/>
              </w:rPr>
              <w:br/>
            </w:r>
            <w:r w:rsidRPr="008C208D">
              <w:rPr>
                <w:lang w:val="ru-RU"/>
              </w:rPr>
              <w:t>Совместимость с операторами связи, работающими в Республике Армения.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421A5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5A4F2E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7E5E8F" w:rsidRDefault="00715FEF" w:rsidP="00DC4EEC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715FEF" w:rsidRPr="00E73721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DB03FA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807167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E167C3">
              <w:rPr>
                <w:lang w:val="hy-AM"/>
              </w:rPr>
              <w:t>Камера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99597F" w:rsidRDefault="00715FEF" w:rsidP="00DC4EEC">
            <w:pPr>
              <w:spacing w:after="0"/>
              <w:rPr>
                <w:lang w:val="hy-AM"/>
              </w:rPr>
            </w:pPr>
            <w:r w:rsidRPr="00E167C3">
              <w:rPr>
                <w:lang w:val="hy-AM"/>
              </w:rPr>
              <w:t>Количество 2 переносных камеры для АТС минимум 1920х1080, ночного видения, датчика движения, для установки внутри здания.</w:t>
            </w:r>
            <w:r>
              <w:rPr>
                <w:lang w:val="hy-AM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73721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E73721">
              <w:rPr>
                <w:lang w:val="hy-AM"/>
              </w:rPr>
              <w:t xml:space="preserve"> </w:t>
            </w: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25A1B" w:rsidRDefault="00715FEF" w:rsidP="00DC4EEC">
            <w:pPr>
              <w:spacing w:after="0"/>
              <w:jc w:val="center"/>
              <w:rPr>
                <w:rFonts w:cs="Sylfaen"/>
                <w:lang w:val="ru-RU"/>
              </w:rPr>
            </w:pPr>
          </w:p>
        </w:tc>
      </w:tr>
      <w:tr w:rsidR="00715FEF" w:rsidRPr="00807167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807167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E167C3">
              <w:rPr>
                <w:lang w:val="hy-AM"/>
              </w:rPr>
              <w:t>Устройство сигнализации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rPr>
                <w:lang w:val="hy-AM"/>
              </w:rPr>
            </w:pPr>
            <w:r w:rsidRPr="00E167C3">
              <w:rPr>
                <w:lang w:val="hy-AM"/>
              </w:rPr>
              <w:t>Датчик температуры для помещения АТС - работает от SIM-карты, с возможностью совершить звонок при изменении температуры, датчик влажности воздуха.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73721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807167" w:rsidTr="00715FEF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10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5C5777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E167C3">
              <w:rPr>
                <w:lang w:val="hy-AM"/>
              </w:rPr>
              <w:t>Дверной замок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rPr>
                <w:lang w:val="hy-AM"/>
              </w:rPr>
            </w:pPr>
            <w:r w:rsidRPr="00E167C3">
              <w:rPr>
                <w:lang w:val="hy-AM"/>
              </w:rPr>
              <w:t>Дверной замок телефонной комнаты, который будет работать как с отпечатком пальца, так и с картой, а также с распознаванием лица.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73721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5C5777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11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A63E89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2B5C2A">
              <w:rPr>
                <w:lang w:val="hy-AM"/>
              </w:rPr>
              <w:t>Кабель витая пара категории 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rPr>
                <w:lang w:val="hy-AM"/>
              </w:rPr>
            </w:pPr>
            <w:r w:rsidRPr="002B5C2A">
              <w:rPr>
                <w:lang w:val="hy-AM"/>
              </w:rPr>
              <w:t>Неэкранированная</w:t>
            </w:r>
            <w:r>
              <w:rPr>
                <w:lang w:val="ru-RU"/>
              </w:rPr>
              <w:t>,</w:t>
            </w:r>
            <w:r w:rsidRPr="002B5C2A">
              <w:rPr>
                <w:lang w:val="hy-AM"/>
              </w:rPr>
              <w:t xml:space="preserve"> передача данных класса 6, витая пара, 23 AWG, многожильный кабель U/UTP. Частота 250 МГц. Поверхностное покрытие галогенизированное с низким дымовыделением /</w:t>
            </w:r>
            <w:r w:rsidRPr="00E167C3">
              <w:rPr>
                <w:lang w:val="hy-AM"/>
              </w:rPr>
              <w:t>LSZH</w:t>
            </w:r>
            <w:r w:rsidRPr="002B5C2A">
              <w:rPr>
                <w:lang w:val="hy-AM"/>
              </w:rPr>
              <w:t>/. Соответствие международным стандартам ISO/IEC 11801, IEC 61156-5, EN 50173, EN 50288 и TIA/EIA 568-C.2. Соответствие стандарту пожарной безопасности IEC 60332-1 с покрытием LSZH. Желаемый окрас кроме белого и серого. Гарантия производителя 25 лет на бесперебойную работу сист</w:t>
            </w:r>
            <w:r>
              <w:rPr>
                <w:lang w:val="hy-AM"/>
              </w:rPr>
              <w:t>емы</w:t>
            </w:r>
            <w:r w:rsidRPr="009D508D">
              <w:rPr>
                <w:lang w:val="hy-AM"/>
              </w:rPr>
              <w:t xml:space="preserve"> / U/UTP 4 Pair Cat6 LSZH, Euroclass Dca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A85DBD" w:rsidRDefault="00715FEF" w:rsidP="00DC4EEC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9D508D" w:rsidRDefault="00715FEF" w:rsidP="00DC4EEC">
            <w:pPr>
              <w:spacing w:after="0"/>
              <w:ind w:left="-108"/>
              <w:jc w:val="center"/>
              <w:rPr>
                <w:lang w:val="ru-RU"/>
              </w:rPr>
            </w:pPr>
            <w:r>
              <w:rPr>
                <w:lang w:val="ru-RU"/>
              </w:rPr>
              <w:t>13750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D110D0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E7734B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9D508D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12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A63E89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E7734B">
              <w:rPr>
                <w:lang w:val="hy-AM"/>
              </w:rPr>
              <w:t xml:space="preserve">Волоконно-оптический кабель с </w:t>
            </w:r>
            <w:r>
              <w:rPr>
                <w:lang w:val="hy-AM"/>
              </w:rPr>
              <w:t>Армированн</w:t>
            </w:r>
            <w:r w:rsidRPr="00E7734B">
              <w:rPr>
                <w:lang w:val="hy-AM"/>
              </w:rPr>
              <w:t>ым м</w:t>
            </w:r>
            <w:r>
              <w:rPr>
                <w:lang w:val="hy-AM"/>
              </w:rPr>
              <w:t>еталлическим сердечником, 8 жил</w:t>
            </w:r>
            <w:r w:rsidRPr="009D508D">
              <w:rPr>
                <w:lang w:val="hy-AM"/>
              </w:rPr>
              <w:t>, Single mode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A63E89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E7734B">
              <w:rPr>
                <w:lang w:val="hy-AM"/>
              </w:rPr>
              <w:t xml:space="preserve">Волоконно-оптический кабель с </w:t>
            </w:r>
            <w:r>
              <w:rPr>
                <w:lang w:val="hy-AM"/>
              </w:rPr>
              <w:t>Армирован</w:t>
            </w:r>
            <w:r w:rsidRPr="00E7734B">
              <w:rPr>
                <w:lang w:val="hy-AM"/>
              </w:rPr>
              <w:t xml:space="preserve">ным металлическим сердечником, 8 </w:t>
            </w:r>
            <w:r>
              <w:rPr>
                <w:lang w:val="hy-AM"/>
              </w:rPr>
              <w:t>жил</w:t>
            </w:r>
            <w:r w:rsidRPr="009D508D">
              <w:rPr>
                <w:lang w:val="hy-AM"/>
              </w:rPr>
              <w:t>, Single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A85DBD" w:rsidRDefault="00715FEF" w:rsidP="00DC4EEC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9D508D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800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7734B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18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20741F">
              <w:rPr>
                <w:lang w:val="hy-AM"/>
              </w:rPr>
              <w:t>Разъем UTP RJ45 категории 6 Cat6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20741F">
              <w:rPr>
                <w:lang w:val="hy-AM"/>
              </w:rPr>
              <w:t>Разъем RJ45 категории 6 Cat6 UTP для неэкранированных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317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lastRenderedPageBreak/>
              <w:t>19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20741F">
              <w:rPr>
                <w:lang w:val="hy-AM"/>
              </w:rPr>
              <w:t>Узел розетоки 45x45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20741F">
              <w:rPr>
                <w:lang w:val="hy-AM"/>
              </w:rPr>
              <w:t>Узел розетоки 45x45 для 2 медных соединений RJ45 Cat6, угловая, с пылезащитной дверцей.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 w:rsidRPr="006344AD">
              <w:rPr>
                <w:lang w:val="hy-AM"/>
              </w:rPr>
              <w:t>317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B145B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20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82379B">
              <w:rPr>
                <w:lang w:val="hy-AM"/>
              </w:rPr>
              <w:t>Розетка 1xRJ45, категория 6, внешняя установка, IP44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82379B">
              <w:rPr>
                <w:lang w:val="hy-AM"/>
              </w:rPr>
              <w:t>Одинарная коробка для наружного монтажа размером 80 x 80 мм, белая, IP 44, ISO 9001:2000, соответствует EN 50085-2-1. /</w:t>
            </w:r>
            <w:r w:rsidRPr="0020741F">
              <w:rPr>
                <w:lang w:val="ru-RU"/>
              </w:rPr>
              <w:t xml:space="preserve"> </w:t>
            </w:r>
            <w:r w:rsidRPr="0020741F">
              <w:rPr>
                <w:lang w:val="hy-AM"/>
              </w:rPr>
              <w:t xml:space="preserve">MOUNTING BOX WHITE </w:t>
            </w:r>
            <w:r w:rsidRPr="0082379B">
              <w:rPr>
                <w:lang w:val="hy-AM"/>
              </w:rPr>
              <w:t>/. Одинарная рамка белого цвета в соответствии со стандартами ISO 9001:2000, EN 50085-2-1. /</w:t>
            </w:r>
            <w:r w:rsidRPr="0020741F">
              <w:rPr>
                <w:lang w:val="ru-RU"/>
              </w:rPr>
              <w:t xml:space="preserve"> </w:t>
            </w:r>
            <w:r w:rsidRPr="0020741F">
              <w:rPr>
                <w:lang w:val="hy-AM"/>
              </w:rPr>
              <w:t xml:space="preserve">SINGLE FRAME WHITE </w:t>
            </w:r>
            <w:r w:rsidRPr="0082379B">
              <w:rPr>
                <w:lang w:val="hy-AM"/>
              </w:rPr>
              <w:t>/.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31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2F6B18">
              <w:rPr>
                <w:lang w:val="hy-AM"/>
              </w:rPr>
              <w:t>Розеточный модуль 19", 9xSchuko (16А)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rPr>
                <w:lang w:val="hy-AM"/>
              </w:rPr>
            </w:pPr>
            <w:r w:rsidRPr="002F6B18">
              <w:rPr>
                <w:lang w:val="hy-AM"/>
              </w:rPr>
              <w:t>8х220В/16А для распределительного шкафа. Панель шириной 19 дюймов высотой 1U с разъемом питания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33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19" w:right="-108" w:firstLine="119"/>
              <w:jc w:val="center"/>
              <w:rPr>
                <w:lang w:val="hy-AM"/>
              </w:rPr>
            </w:pPr>
            <w:r w:rsidRPr="002F6B18">
              <w:rPr>
                <w:lang w:val="hy-AM"/>
              </w:rPr>
              <w:t>Источник бесперебойного питания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rPr>
                <w:lang w:val="hy-AM"/>
              </w:rPr>
            </w:pPr>
            <w:r w:rsidRPr="002F6B18">
              <w:rPr>
                <w:lang w:val="hy-AM"/>
              </w:rPr>
              <w:t>Устройство бесперебойного питания, занимающее пространство максимум 3U в шкафу 19U, мощность не менее 3000ВА, инверторное, с возможностью защиты от короткого замыкания, перегрузки, с возможностью звуковой сигнализации, выходное напряжение синусоидальное, с возможность режима энергосбережения, предназначенного для серверов, с разъемом USB и соответствующей картой SNMP. Гарантия: не менее 2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36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A0017F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2F6B18">
              <w:rPr>
                <w:lang w:val="hy-AM"/>
              </w:rPr>
              <w:t>Разъем UTP RJ45 категории 6 Cat6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rPr>
                <w:lang w:val="hy-AM"/>
              </w:rPr>
            </w:pPr>
            <w:r w:rsidRPr="002F6B18">
              <w:rPr>
                <w:lang w:val="hy-AM"/>
              </w:rPr>
              <w:t>Разъем RJ45 категории 6 Cat6 UTP для неэкранированных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326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37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A0017F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2F6B18">
              <w:rPr>
                <w:lang w:val="hy-AM"/>
              </w:rPr>
              <w:t xml:space="preserve">Патч-корд Cat6 </w:t>
            </w:r>
            <w:r>
              <w:rPr>
                <w:lang w:val="hy-AM"/>
              </w:rPr>
              <w:t>1</w:t>
            </w:r>
            <w:r w:rsidRPr="002F6B18">
              <w:rPr>
                <w:lang w:val="hy-AM"/>
              </w:rPr>
              <w:t>м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rPr>
                <w:lang w:val="hy-AM"/>
              </w:rPr>
            </w:pPr>
            <w:r w:rsidRPr="002F6B18">
              <w:rPr>
                <w:lang w:val="hy-AM"/>
              </w:rPr>
              <w:t xml:space="preserve">Кабель с разъемами неэкранированная передача данных класса 6 длиной </w:t>
            </w:r>
            <w:r>
              <w:rPr>
                <w:lang w:val="hy-AM"/>
              </w:rPr>
              <w:t>1</w:t>
            </w:r>
            <w:r w:rsidRPr="002F6B18">
              <w:rPr>
                <w:lang w:val="hy-AM"/>
              </w:rPr>
              <w:t xml:space="preserve"> метра, витая пара с жилами 24 AWG. Поверхностное покрытие из галогенированных материалов с низким дымовыделением /LSZH/ Международные коммерческие стандарты EN 50173 Ред.1; Соответствие стандартам ISO/IEC 11801 Cat 6. Гарантировано 750 переподключений.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6344AD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 w:rsidRPr="006344AD">
              <w:rPr>
                <w:lang w:val="hy-AM"/>
              </w:rPr>
              <w:t>500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BC5151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38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A0017F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2F6B18">
              <w:rPr>
                <w:lang w:val="hy-AM"/>
              </w:rPr>
              <w:t>Патч-корд Cat6 2м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rPr>
                <w:lang w:val="hy-AM"/>
              </w:rPr>
            </w:pPr>
            <w:r w:rsidRPr="002F6B18">
              <w:rPr>
                <w:lang w:val="hy-AM"/>
              </w:rPr>
              <w:t>Кабель с разъемами неэкранированная передача данных класса 6 длиной 2 метра, витая пара с жилами 24 AWG. Поверхностное покрытие из галогенированных материалов с низким дымовыделением /LSZH/ Международные коммерческие стандарты EN 50173 Ред.1; Соответствие стандартам ISO/IEC 11801 Cat 6. Гарантировано 750 переподключений.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A47EC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100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BD2A0D" w:rsidRDefault="00715FEF" w:rsidP="00DC4EEC">
            <w:pPr>
              <w:spacing w:after="0"/>
              <w:jc w:val="center"/>
              <w:rPr>
                <w:rFonts w:cs="Sylfaen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39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A0017F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AC36EE">
              <w:rPr>
                <w:lang w:val="hy-AM"/>
              </w:rPr>
              <w:t>Патч-корд Cat6 3м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rPr>
                <w:lang w:val="hy-AM"/>
              </w:rPr>
            </w:pPr>
            <w:r w:rsidRPr="00AC36EE">
              <w:rPr>
                <w:lang w:val="hy-AM"/>
              </w:rPr>
              <w:t xml:space="preserve">Кабель с разъемами неэкранированная передача данных класса 6 длиной 3 метра, витая пара с жилами 24 AWG. Поверхностное покрытие из галогенированных материалов с низким дымовыделением /LSZH/ </w:t>
            </w:r>
            <w:r w:rsidRPr="00AC36EE">
              <w:rPr>
                <w:lang w:val="hy-AM"/>
              </w:rPr>
              <w:lastRenderedPageBreak/>
              <w:t>Международные коммерческие стандарты EN 50173 Ред.1; Соответствие стандартам ISO/IEC 11801 Cat 6. Гарантировано 750 переподключений.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A47EC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100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BD2A0D" w:rsidRDefault="00715FEF" w:rsidP="00DC4EEC">
            <w:pPr>
              <w:spacing w:after="0"/>
              <w:jc w:val="center"/>
              <w:rPr>
                <w:rFonts w:cs="Sylfaen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40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435744" w:rsidRDefault="00715FEF" w:rsidP="00DC4EEC">
            <w:pPr>
              <w:spacing w:after="0"/>
              <w:ind w:left="-119" w:right="-108"/>
              <w:jc w:val="center"/>
              <w:rPr>
                <w:sz w:val="19"/>
                <w:szCs w:val="19"/>
                <w:lang w:val="hy-AM"/>
              </w:rPr>
            </w:pPr>
            <w:r w:rsidRPr="00AC36EE">
              <w:rPr>
                <w:sz w:val="19"/>
                <w:szCs w:val="19"/>
                <w:lang w:val="hy-AM"/>
              </w:rPr>
              <w:t>Оптический патч-корд 3м LC-LC дуплекс</w:t>
            </w:r>
            <w:r w:rsidRPr="00435744">
              <w:rPr>
                <w:sz w:val="19"/>
                <w:szCs w:val="19"/>
                <w:lang w:val="hy-AM"/>
              </w:rPr>
              <w:t xml:space="preserve"> Single mode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rPr>
                <w:lang w:val="hy-AM"/>
              </w:rPr>
            </w:pPr>
            <w:r w:rsidRPr="00AC36EE">
              <w:rPr>
                <w:lang w:val="hy-AM"/>
              </w:rPr>
              <w:t>Оптический патч-корд 3м LC-LC дуплекс</w:t>
            </w:r>
            <w:r w:rsidRPr="00435744">
              <w:rPr>
                <w:lang w:val="hy-AM"/>
              </w:rPr>
              <w:t xml:space="preserve"> Single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41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435744" w:rsidRDefault="00715FEF" w:rsidP="00DC4EEC">
            <w:pPr>
              <w:spacing w:after="0"/>
              <w:ind w:left="-119" w:right="-108"/>
              <w:jc w:val="center"/>
              <w:rPr>
                <w:sz w:val="19"/>
                <w:szCs w:val="19"/>
                <w:lang w:val="hy-AM"/>
              </w:rPr>
            </w:pPr>
            <w:r w:rsidRPr="00AC36EE">
              <w:rPr>
                <w:sz w:val="19"/>
                <w:szCs w:val="19"/>
                <w:lang w:val="hy-AM"/>
              </w:rPr>
              <w:t>Оптический патч-корд 1м LC-LC дуплекс</w:t>
            </w:r>
            <w:r w:rsidRPr="00435744">
              <w:rPr>
                <w:sz w:val="19"/>
                <w:szCs w:val="19"/>
                <w:lang w:val="hy-AM"/>
              </w:rPr>
              <w:t xml:space="preserve"> Single mode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01847" w:rsidRDefault="00715FEF" w:rsidP="00DC4EEC">
            <w:pPr>
              <w:spacing w:after="0"/>
              <w:rPr>
                <w:lang w:val="hy-AM"/>
              </w:rPr>
            </w:pPr>
            <w:r w:rsidRPr="00AC36EE">
              <w:rPr>
                <w:lang w:val="hy-AM"/>
              </w:rPr>
              <w:t>Оптический патч-корд 1м LC-LC дуплекс</w:t>
            </w:r>
            <w:r w:rsidRPr="00435744">
              <w:rPr>
                <w:lang w:val="hy-AM"/>
              </w:rPr>
              <w:t xml:space="preserve"> Single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42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F51EF7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AC36EE">
              <w:rPr>
                <w:lang w:val="hy-AM"/>
              </w:rPr>
              <w:t>Патч-панель для оптического кабеля 24 порта</w:t>
            </w:r>
            <w:r w:rsidRPr="00435744">
              <w:rPr>
                <w:lang w:val="hy-AM"/>
              </w:rPr>
              <w:t xml:space="preserve"> Duplex LC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F51EF7" w:rsidRDefault="00715FEF" w:rsidP="00DC4EEC">
            <w:pPr>
              <w:spacing w:after="0"/>
              <w:rPr>
                <w:lang w:val="hy-AM"/>
              </w:rPr>
            </w:pPr>
            <w:r w:rsidRPr="00AC36EE">
              <w:rPr>
                <w:lang w:val="hy-AM"/>
              </w:rPr>
              <w:t>Патч-панель для оптического кабеля 24 порта</w:t>
            </w:r>
            <w:r w:rsidRPr="00435744">
              <w:rPr>
                <w:lang w:val="hy-AM"/>
              </w:rPr>
              <w:t xml:space="preserve"> Duplex 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4424D1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45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AC36EE">
              <w:rPr>
                <w:lang w:val="hy-AM"/>
              </w:rPr>
              <w:t>Узел розет</w:t>
            </w:r>
            <w:r>
              <w:rPr>
                <w:lang w:val="ru-RU"/>
              </w:rPr>
              <w:t>о</w:t>
            </w:r>
            <w:r w:rsidRPr="00AC36EE">
              <w:rPr>
                <w:lang w:val="hy-AM"/>
              </w:rPr>
              <w:t>к</w:t>
            </w:r>
            <w:r>
              <w:rPr>
                <w:lang w:val="ru-RU"/>
              </w:rPr>
              <w:t>и</w:t>
            </w:r>
            <w:r w:rsidRPr="00AC36EE">
              <w:rPr>
                <w:lang w:val="hy-AM"/>
              </w:rPr>
              <w:t xml:space="preserve"> </w:t>
            </w:r>
            <w:r w:rsidRPr="006344AD">
              <w:rPr>
                <w:lang w:val="hy-AM"/>
              </w:rPr>
              <w:t>45x45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rPr>
                <w:lang w:val="hy-AM"/>
              </w:rPr>
            </w:pPr>
            <w:r w:rsidRPr="00AC36EE">
              <w:rPr>
                <w:lang w:val="hy-AM"/>
              </w:rPr>
              <w:t>Узел розетоки 45x45 для 2 медных соединений RJ45 Cat6, угловая, с пылезащитной дверцей.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 w:rsidRPr="006344AD">
              <w:rPr>
                <w:lang w:val="hy-AM"/>
              </w:rPr>
              <w:t>160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46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AC36EE">
              <w:rPr>
                <w:lang w:val="hy-AM"/>
              </w:rPr>
              <w:t>RJ45 FTP-слот категории 6 Cat6a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rPr>
                <w:lang w:val="hy-AM"/>
              </w:rPr>
            </w:pPr>
            <w:r w:rsidRPr="00AC36EE">
              <w:rPr>
                <w:lang w:val="hy-AM"/>
              </w:rPr>
              <w:t>Разъем RJ45 категории 6 Cat6 UTP для неэкранированных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735F77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 w:rsidRPr="006344AD">
              <w:rPr>
                <w:lang w:val="hy-AM"/>
              </w:rPr>
              <w:t>160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9D508D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47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6344AD">
              <w:rPr>
                <w:lang w:val="hy-AM"/>
              </w:rPr>
              <w:t xml:space="preserve">RJ45 </w:t>
            </w:r>
            <w:r w:rsidRPr="00AC36EE">
              <w:rPr>
                <w:lang w:val="hy-AM"/>
              </w:rPr>
              <w:t>FTP-слот категории 6 Cat6a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rPr>
                <w:lang w:val="hy-AM"/>
              </w:rPr>
            </w:pPr>
            <w:r w:rsidRPr="00AC36EE">
              <w:rPr>
                <w:lang w:val="hy-AM"/>
              </w:rPr>
              <w:t>Разъем FTP RJ45 категории 6 Cat6a для 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A85DBD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 w:rsidRPr="006344AD">
              <w:rPr>
                <w:lang w:val="hy-AM"/>
              </w:rPr>
              <w:t>160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EF" w:rsidRPr="006344AD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F34016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E00B99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bookmarkStart w:id="0" w:name="_GoBack"/>
            <w:bookmarkEnd w:id="0"/>
            <w:r>
              <w:rPr>
                <w:rFonts w:cs="Sylfaen"/>
                <w:lang w:val="hy-AM"/>
              </w:rPr>
              <w:t>51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F51EF7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3224F0">
              <w:rPr>
                <w:lang w:val="hy-AM"/>
              </w:rPr>
              <w:t>Главный ключевой коммутатор, 24 входа</w:t>
            </w:r>
            <w:r w:rsidRPr="001126DA">
              <w:rPr>
                <w:lang w:val="hy-AM"/>
              </w:rPr>
              <w:t xml:space="preserve"> 10/100/1000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3224F0" w:rsidRDefault="00715FEF" w:rsidP="00DC4EEC">
            <w:pPr>
              <w:spacing w:after="0"/>
              <w:jc w:val="both"/>
              <w:rPr>
                <w:lang w:val="hy-AM"/>
              </w:rPr>
            </w:pPr>
            <w:r w:rsidRPr="003224F0">
              <w:rPr>
                <w:lang w:val="hy-AM"/>
              </w:rPr>
              <w:t>Коммутатор ядра должен иметь как минимум 24 оптических слота 10/gbasex, как минимум 2 слота восходящих каналов 100GbE/40GbE,</w:t>
            </w:r>
          </w:p>
          <w:p w:rsidR="00715FEF" w:rsidRPr="001D36D8" w:rsidRDefault="00715FEF" w:rsidP="00DC4EEC">
            <w:pPr>
              <w:spacing w:after="0"/>
              <w:jc w:val="both"/>
              <w:rPr>
                <w:lang w:val="hy-AM"/>
              </w:rPr>
            </w:pPr>
            <w:r w:rsidRPr="003224F0">
              <w:rPr>
                <w:lang w:val="hy-AM"/>
              </w:rPr>
              <w:t xml:space="preserve">должно иметь облачное управление, возможность функции «Campus Fabrics», количество VLAN должно быть не менее 4044, количество маршрутов IPv4 должно быть не менее 78000 и IPv6 не менее 38000, количество MAC-адресов должно быть не менее 111000, качество обслуживания: Очередей/портов качества обслуживания (QoS) должно быть не менее 12, из которых не менее 8 одноадресных и 4 многоадресных должны иметь возможность мониторинга трафика (IPFIX, sFlow, телеметрия на основе потоков), пропускная способность должна быть не менее 802 млн/с. , скорость передачи данных не менее 1070 Гбит/с / двунаправленная, скорость объединительной платы не менее 390 </w:t>
            </w:r>
            <w:r w:rsidRPr="003224F0">
              <w:rPr>
                <w:lang w:val="hy-AM"/>
              </w:rPr>
              <w:lastRenderedPageBreak/>
              <w:t>межсоединений виртуального шасси, большие кадры не более 9 КБ, записи ARP не менее 24 000, должны быть стекируемыми, блок питания как минимум с двумя источниками питания, возможностью установки в стойку и разм</w:t>
            </w:r>
            <w:r>
              <w:rPr>
                <w:lang w:val="hy-AM"/>
              </w:rPr>
              <w:t>ер должен быть не превышать 1U.</w:t>
            </w:r>
            <w:r w:rsidRPr="003224F0">
              <w:rPr>
                <w:lang w:val="ru-RU"/>
              </w:rPr>
              <w:t xml:space="preserve"> </w:t>
            </w:r>
            <w:r w:rsidRPr="003224F0">
              <w:rPr>
                <w:lang w:val="hy-AM"/>
              </w:rPr>
              <w:t>Гарантия: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A85DBD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F34016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 w:rsidRPr="00F34016">
              <w:rPr>
                <w:lang w:val="hy-AM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F34016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715FEF" w:rsidRPr="00E00B99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52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3224F0">
              <w:rPr>
                <w:lang w:val="hy-AM"/>
              </w:rPr>
              <w:t xml:space="preserve">Сетевой управляемый коммутатор, </w:t>
            </w:r>
            <w:r w:rsidRPr="003224F0">
              <w:rPr>
                <w:lang w:val="ru-RU"/>
              </w:rPr>
              <w:t>48</w:t>
            </w:r>
            <w:r w:rsidRPr="003224F0">
              <w:rPr>
                <w:lang w:val="hy-AM"/>
              </w:rPr>
              <w:t xml:space="preserve"> входов</w:t>
            </w:r>
            <w:r w:rsidRPr="001126DA">
              <w:rPr>
                <w:lang w:val="hy-AM"/>
              </w:rPr>
              <w:t xml:space="preserve"> 10/100/1000 PoE + 4SFP+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1126DA" w:rsidRDefault="00715FEF" w:rsidP="00DC4EEC">
            <w:pPr>
              <w:spacing w:after="0"/>
              <w:jc w:val="both"/>
              <w:rPr>
                <w:lang w:val="hy-AM"/>
              </w:rPr>
            </w:pPr>
            <w:r w:rsidRPr="003224F0">
              <w:rPr>
                <w:lang w:val="hy-AM"/>
              </w:rPr>
              <w:t>Сетевой управляемый коммутатор должен иметь не менее 48 портов доступа со скоростью 10/100/1000BASE и Poe+, не менее 4 восходящих каналов SFP/SFP+ (SX (многомодовый), LX (одномодовый) или LH (одномодовый)), процессор должна быть не менее 1,25 ГГц, DRAM не менее 2 ГБ, пропускная способность должна быть не менее 130 мегабит в секунду (проводная), с возможностью цифрового оптического мониторинга оптических портов, скорость передачи данных не менее 175 Гбит/с, скорость объединительной платы не менее 80 Гбит/с, должны иметь сертификаты безопасности, такие как как: CB-IEC60950-1, EN 60825-1, C-UL по CAN/CSA 22.2 № 60950-1, должен иметь веб-интерфейс, датчик температуры, разъем USB, возможность виртуального шасси, номер Vlan: не менее 4044, ARP записей: не более 1500, количество Jumbo-кадров: не более 9 КБ, количество MAC-адресов: не менее 15</w:t>
            </w:r>
            <w:r w:rsidRPr="003224F0">
              <w:rPr>
                <w:rFonts w:ascii="Calibri" w:hAnsi="Calibri" w:cs="Calibri"/>
                <w:lang w:val="hy-AM"/>
              </w:rPr>
              <w:t> </w:t>
            </w:r>
            <w:r w:rsidRPr="003224F0">
              <w:rPr>
                <w:lang w:val="hy-AM"/>
              </w:rPr>
              <w:t>550, качество обслуживания: очередей/портов качества обслуживания (QoS) должно быть не менее: 8, должно быть минимум 2 охлаждающих вентилятора, могут быть установлены в шкафу, размер не должен превышать 1U. Гарантия: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A85DBD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B02DBF" w:rsidRDefault="00715FEF" w:rsidP="00DC4EEC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715FEF" w:rsidRPr="001B40C4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53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1126DA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3224F0">
              <w:rPr>
                <w:lang w:val="hy-AM"/>
              </w:rPr>
              <w:t xml:space="preserve">Сетевой управляемый коммутатор, </w:t>
            </w:r>
            <w:r w:rsidRPr="003224F0">
              <w:rPr>
                <w:lang w:val="ru-RU"/>
              </w:rPr>
              <w:t>24</w:t>
            </w:r>
            <w:r w:rsidRPr="003224F0">
              <w:rPr>
                <w:lang w:val="hy-AM"/>
              </w:rPr>
              <w:t xml:space="preserve"> входов</w:t>
            </w:r>
            <w:r w:rsidRPr="001126DA">
              <w:rPr>
                <w:lang w:val="hy-AM"/>
              </w:rPr>
              <w:t xml:space="preserve"> 10/100/1000 PoE + 4SFP+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1126DA" w:rsidRDefault="00715FEF" w:rsidP="00DC4EEC">
            <w:pPr>
              <w:spacing w:after="0"/>
              <w:jc w:val="both"/>
              <w:rPr>
                <w:lang w:val="hy-AM"/>
              </w:rPr>
            </w:pPr>
            <w:r w:rsidRPr="003224F0">
              <w:rPr>
                <w:lang w:val="hy-AM"/>
              </w:rPr>
              <w:t xml:space="preserve">Сетевой управляемый коммутатор должен иметь не менее 24 портов доступа с 10/100/1000BASE и Poe+, не менее 4 восходящих каналов 1/10G SFP/SFP+, оптический/разъем GbE SFP типа RJ-45 или оптоволокно LC SFP с поддержкой 1000BASE -T SFP, SX (многомодовый), LX (одномодовый) или LH (одномодовый), для оптических портов с возможностью цифрового оптического мониторинга, процессор должен иметь частоту не менее 1,25 ГГц, DRAM не менее 2 ГБ, должен иметь функцию диагностики кабеля, возможность обнаружения обрыва кабеля и короткого замыкания. , пропускная способность должна быть не менее 95 млн/сек (проводная версия), скорость передачи данных не менее 126 Гбит/с, скорость объединительной платы не менее 80 Гбит/с, должны иметься сертификаты безопасности, такие как CB-IEC60950-1, EN 60825-1, должен быть веб-интерфейс, датчик температуры , слот USB, с возможностью виртуального шасси, количество Vlan: не менее 4044, записи ARP: не более 1500, </w:t>
            </w:r>
            <w:r w:rsidRPr="003224F0">
              <w:rPr>
                <w:lang w:val="hy-AM"/>
              </w:rPr>
              <w:lastRenderedPageBreak/>
              <w:t>количество Jumbo-кадров: не более 9 КБ, количество MAC-адресов: не менее 15550, качество обслуживания (QoS) очередей/портов должно быть не менее 8, должен быть как минимум 1 охлаждающий вентилятор, возможность установки в стойку, а размер не должен превышать 1U.</w:t>
            </w:r>
            <w:r w:rsidRPr="003224F0">
              <w:rPr>
                <w:lang w:val="ru-RU"/>
              </w:rPr>
              <w:t xml:space="preserve"> </w:t>
            </w:r>
            <w:r w:rsidRPr="003224F0">
              <w:rPr>
                <w:lang w:val="hy-AM"/>
              </w:rPr>
              <w:t>Гарантия: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72031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A85DBD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31028D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2B37DA" w:rsidRDefault="00715FEF" w:rsidP="00DC4EEC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</w:tr>
      <w:tr w:rsidR="00715FEF" w:rsidRPr="00E00B99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54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3224F0">
              <w:rPr>
                <w:lang w:val="hy-AM"/>
              </w:rPr>
              <w:t>Сетевой управляемый коммутатор, 12 входов</w:t>
            </w:r>
            <w:r w:rsidRPr="001126DA">
              <w:rPr>
                <w:lang w:val="hy-AM"/>
              </w:rPr>
              <w:t xml:space="preserve"> 10/100/1000 PoE + 2SFP+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both"/>
              <w:rPr>
                <w:lang w:val="hy-AM"/>
              </w:rPr>
            </w:pPr>
            <w:r w:rsidRPr="0080149E">
              <w:rPr>
                <w:lang w:val="hy-AM"/>
              </w:rPr>
              <w:t>Сетевой управляемый коммутатор должен иметь не менее 12 портов доступа со скоростью 10/100/1000BASE-T и Poe+, не менее 2 портов восходящей связи SFP/SFP+ со скоростью 2 x 1/10G, процессор должен быть не ниже 1,25 ГГц, DRAM: не более не менее 2 ГБ, пропускная способность должна быть не менее 46 мегабит в секунду (проводная), с возможностью цифрового оптического мониторинга оптических портов, скорость объединительной платы не менее 80 Гбит/с, скорость объединительной платы не менее 40 Гбит/с при соединении виртуального шасси с возможностью подключения до четырех коммутаторов, создание устройства как единого логического устройства, автоматическое восстановление ошибок и повышенные возможности безопасности, должно иметь сертификаты безопасности, такие как: CB-IEC60950-1, EN 60825-1, должно иметь веб-интерфейс, датчик температуры, разъем USB, возможность виртуального шасси. , количество Vlans: не менее 4044, количество ARP-записей: не более 1500, количество Jumboframe: не более 9кб, количество MAC-адресов: не более 16000, с возможностью установки в шкаф , а размер не должен превышать 1U. Гарантия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A85DBD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2B26A3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CD1400" w:rsidRDefault="00715FEF" w:rsidP="00DC4EEC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</w:tr>
      <w:tr w:rsidR="00715FEF" w:rsidRPr="00E00B99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55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1126DA" w:rsidRDefault="00715FEF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1126DA">
              <w:rPr>
                <w:lang w:val="hy-AM"/>
              </w:rPr>
              <w:t xml:space="preserve">SFP+ </w:t>
            </w:r>
            <w:r w:rsidRPr="0080149E">
              <w:rPr>
                <w:lang w:val="hy-AM"/>
              </w:rPr>
              <w:t>дуплексный модуль коммутации</w:t>
            </w:r>
            <w:r w:rsidRPr="001126DA">
              <w:rPr>
                <w:lang w:val="hy-AM"/>
              </w:rPr>
              <w:t xml:space="preserve"> Single mode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FEF" w:rsidRPr="001126DA" w:rsidRDefault="00715FEF" w:rsidP="00DC4EEC">
            <w:pPr>
              <w:spacing w:after="0"/>
              <w:jc w:val="both"/>
              <w:rPr>
                <w:lang w:val="hy-AM"/>
              </w:rPr>
            </w:pPr>
            <w:r w:rsidRPr="0080149E">
              <w:rPr>
                <w:lang w:val="hy-AM"/>
              </w:rPr>
              <w:t>Скорость должна быть не менее 10 Gigabit Ethernet, тип передатчика SFP+, тип разъема Duplex LC, с возможностью цифрового оптического мониторинга, а также с возможностью цифровой диагностики и контроля температуры передатчика, напряжения питания передатчика, выходного сигнала. мощность, расстояние</w:t>
            </w:r>
            <w:r>
              <w:rPr>
                <w:lang w:val="hy-AM"/>
              </w:rPr>
              <w:t xml:space="preserve"> не менее 10км, Тип кабеля: </w:t>
            </w:r>
            <w:r w:rsidRPr="000C146F">
              <w:rPr>
                <w:lang w:val="hy-AM"/>
              </w:rPr>
              <w:t>M</w:t>
            </w:r>
            <w:r w:rsidRPr="007F04E6">
              <w:rPr>
                <w:lang w:val="hy-AM"/>
              </w:rPr>
              <w:t>MF</w:t>
            </w:r>
            <w:r>
              <w:rPr>
                <w:lang w:val="hy-AM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Default="00715FEF" w:rsidP="00DC4EEC">
            <w:pPr>
              <w:spacing w:after="0"/>
              <w:jc w:val="center"/>
              <w:rPr>
                <w:lang w:val="hy-AM"/>
              </w:rPr>
            </w:pPr>
            <w:r w:rsidRPr="00A85DBD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B02DBF" w:rsidRDefault="00715FEF" w:rsidP="00DC4EEC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FEF" w:rsidRPr="00E548E7" w:rsidRDefault="00715FEF" w:rsidP="00DC4EEC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DC4EEC" w:rsidRPr="00E00B99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EC" w:rsidRDefault="00DC4EEC" w:rsidP="00DC4EEC">
            <w:pPr>
              <w:spacing w:after="0"/>
              <w:jc w:val="center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...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EC" w:rsidRPr="001126DA" w:rsidRDefault="00DC4EEC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  <w:r>
              <w:rPr>
                <w:lang w:val="hy-AM"/>
              </w:rPr>
              <w:t>...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EC" w:rsidRPr="0080149E" w:rsidRDefault="00DC4EEC" w:rsidP="00DC4EEC">
            <w:pPr>
              <w:spacing w:after="0"/>
              <w:jc w:val="both"/>
              <w:rPr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C" w:rsidRPr="00A85DBD" w:rsidRDefault="00DC4EEC" w:rsidP="00DC4EEC">
            <w:pPr>
              <w:spacing w:after="0"/>
              <w:jc w:val="center"/>
              <w:rPr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C" w:rsidRDefault="00DC4EEC" w:rsidP="00DC4EEC">
            <w:pPr>
              <w:spacing w:after="0"/>
              <w:ind w:left="-108"/>
              <w:jc w:val="center"/>
              <w:rPr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C" w:rsidRPr="00E548E7" w:rsidRDefault="00DC4EEC" w:rsidP="00DC4EEC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DC4EEC" w:rsidRPr="00E00B99" w:rsidTr="00715FEF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EC" w:rsidRDefault="00DC4EEC" w:rsidP="00DC4EEC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EC" w:rsidRPr="001126DA" w:rsidRDefault="00DC4EEC" w:rsidP="00DC4EEC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EC" w:rsidRPr="0080149E" w:rsidRDefault="00DC4EEC" w:rsidP="00DC4EEC">
            <w:pPr>
              <w:spacing w:after="0"/>
              <w:jc w:val="both"/>
              <w:rPr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C" w:rsidRPr="00A85DBD" w:rsidRDefault="00DC4EEC" w:rsidP="00DC4EEC">
            <w:pPr>
              <w:spacing w:after="0"/>
              <w:jc w:val="center"/>
              <w:rPr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C" w:rsidRDefault="00DC4EEC" w:rsidP="00DC4EEC">
            <w:pPr>
              <w:spacing w:after="0"/>
              <w:ind w:left="-108"/>
              <w:jc w:val="center"/>
              <w:rPr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C" w:rsidRPr="00E548E7" w:rsidRDefault="00DC4EEC" w:rsidP="00DC4EEC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</w:tbl>
    <w:p w:rsidR="00715FEF" w:rsidRDefault="00715FEF" w:rsidP="005501CE">
      <w:pPr>
        <w:tabs>
          <w:tab w:val="left" w:pos="6270"/>
        </w:tabs>
        <w:rPr>
          <w:lang w:val="ru-RU"/>
        </w:rPr>
      </w:pPr>
    </w:p>
    <w:p w:rsidR="00715FEF" w:rsidRDefault="00715FEF" w:rsidP="00715FEF">
      <w:pPr>
        <w:tabs>
          <w:tab w:val="left" w:pos="6270"/>
        </w:tabs>
        <w:jc w:val="center"/>
        <w:rPr>
          <w:lang w:val="ru-RU"/>
        </w:rPr>
      </w:pPr>
    </w:p>
    <w:p w:rsidR="005501CE" w:rsidRDefault="005501CE" w:rsidP="005501CE">
      <w:pPr>
        <w:spacing w:after="0"/>
        <w:rPr>
          <w:rFonts w:ascii="Calibri" w:hAnsi="Calibri" w:cstheme="minorHAnsi"/>
          <w:lang w:val="ru-RU"/>
        </w:rPr>
      </w:pPr>
      <w:r>
        <w:rPr>
          <w:rFonts w:ascii="Calibri" w:hAnsi="Calibri" w:cstheme="minorHAnsi"/>
          <w:lang w:val="ru-RU"/>
        </w:rPr>
        <w:t>_______________________________________________</w:t>
      </w:r>
    </w:p>
    <w:p w:rsidR="005501CE" w:rsidRDefault="005501CE" w:rsidP="005501CE">
      <w:pPr>
        <w:tabs>
          <w:tab w:val="left" w:pos="7230"/>
        </w:tabs>
        <w:spacing w:after="0"/>
        <w:ind w:left="851"/>
        <w:rPr>
          <w:rFonts w:ascii="Calibri" w:hAnsi="Calibri" w:cstheme="minorHAnsi"/>
          <w:sz w:val="16"/>
          <w:lang w:val="ru-RU"/>
        </w:rPr>
      </w:pPr>
      <w:r>
        <w:rPr>
          <w:rFonts w:ascii="Calibri" w:hAnsi="Calibri" w:cstheme="minorHAnsi"/>
          <w:sz w:val="16"/>
          <w:lang w:val="ru-RU"/>
        </w:rPr>
        <w:t>наименование участника (</w:t>
      </w:r>
      <w:proofErr w:type="gramStart"/>
      <w:r>
        <w:rPr>
          <w:rFonts w:ascii="Calibri" w:hAnsi="Calibri" w:cstheme="minorHAnsi"/>
          <w:sz w:val="16"/>
          <w:lang w:val="ru-RU"/>
        </w:rPr>
        <w:t>должность,имя</w:t>
      </w:r>
      <w:proofErr w:type="gramEnd"/>
      <w:r>
        <w:rPr>
          <w:rFonts w:ascii="Calibri" w:hAnsi="Calibri" w:cstheme="minorHAnsi"/>
          <w:sz w:val="16"/>
          <w:lang w:val="ru-RU"/>
        </w:rPr>
        <w:t>, фамилия руководителя)</w:t>
      </w:r>
    </w:p>
    <w:p w:rsidR="005501CE" w:rsidRDefault="005501CE" w:rsidP="005501CE">
      <w:pPr>
        <w:tabs>
          <w:tab w:val="left" w:pos="7230"/>
        </w:tabs>
        <w:spacing w:after="0"/>
        <w:rPr>
          <w:rFonts w:ascii="Calibri" w:hAnsi="Calibri" w:cstheme="minorHAnsi"/>
          <w:sz w:val="16"/>
          <w:lang w:val="ru-RU"/>
        </w:rPr>
      </w:pPr>
    </w:p>
    <w:p w:rsidR="005501CE" w:rsidRDefault="005501CE" w:rsidP="005501CE">
      <w:pPr>
        <w:tabs>
          <w:tab w:val="left" w:pos="7230"/>
        </w:tabs>
        <w:spacing w:after="0"/>
        <w:rPr>
          <w:rFonts w:ascii="Calibri" w:hAnsi="Calibri" w:cstheme="minorHAnsi"/>
          <w:sz w:val="16"/>
          <w:lang w:val="ru-RU"/>
        </w:rPr>
      </w:pPr>
    </w:p>
    <w:p w:rsidR="005501CE" w:rsidRDefault="005501CE" w:rsidP="005501CE">
      <w:pPr>
        <w:spacing w:after="0"/>
        <w:rPr>
          <w:rFonts w:ascii="Calibri" w:hAnsi="Calibri" w:cstheme="minorHAnsi"/>
          <w:lang w:val="ru-RU"/>
        </w:rPr>
      </w:pPr>
      <w:r>
        <w:rPr>
          <w:rFonts w:ascii="Calibri" w:hAnsi="Calibri" w:cstheme="minorHAnsi"/>
          <w:lang w:val="ru-RU"/>
        </w:rPr>
        <w:t>_____________________</w:t>
      </w:r>
    </w:p>
    <w:p w:rsidR="005501CE" w:rsidRDefault="005501CE" w:rsidP="005501CE">
      <w:pPr>
        <w:tabs>
          <w:tab w:val="left" w:pos="7230"/>
        </w:tabs>
        <w:ind w:left="851"/>
        <w:rPr>
          <w:rFonts w:ascii="Calibri" w:hAnsi="Calibri" w:cstheme="minorHAnsi"/>
          <w:sz w:val="16"/>
          <w:lang w:val="ru-RU"/>
        </w:rPr>
      </w:pPr>
      <w:r>
        <w:rPr>
          <w:rFonts w:ascii="Calibri" w:hAnsi="Calibri" w:cstheme="minorHAnsi"/>
          <w:sz w:val="16"/>
          <w:lang w:val="ru-RU"/>
        </w:rPr>
        <w:t>(подпись)</w:t>
      </w:r>
    </w:p>
    <w:p w:rsidR="00DC4EEC" w:rsidRPr="00715FEF" w:rsidRDefault="00DC4EEC" w:rsidP="005501CE">
      <w:pPr>
        <w:tabs>
          <w:tab w:val="left" w:pos="6270"/>
        </w:tabs>
        <w:rPr>
          <w:lang w:val="ru-RU"/>
        </w:rPr>
      </w:pPr>
    </w:p>
    <w:sectPr w:rsidR="00DC4EEC" w:rsidRPr="00715FEF" w:rsidSect="005501CE">
      <w:pgSz w:w="15840" w:h="12240" w:orient="landscape"/>
      <w:pgMar w:top="630" w:right="806" w:bottom="12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455B"/>
    <w:multiLevelType w:val="hybridMultilevel"/>
    <w:tmpl w:val="27901E20"/>
    <w:lvl w:ilvl="0" w:tplc="66763972">
      <w:start w:val="2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2798A"/>
    <w:multiLevelType w:val="multilevel"/>
    <w:tmpl w:val="89CAB56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AD2636"/>
    <w:multiLevelType w:val="hybridMultilevel"/>
    <w:tmpl w:val="8668C7F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735836"/>
    <w:multiLevelType w:val="hybridMultilevel"/>
    <w:tmpl w:val="8F10C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225B5"/>
    <w:multiLevelType w:val="hybridMultilevel"/>
    <w:tmpl w:val="75DE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42D0D"/>
    <w:multiLevelType w:val="hybridMultilevel"/>
    <w:tmpl w:val="065C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D76CF"/>
    <w:multiLevelType w:val="hybridMultilevel"/>
    <w:tmpl w:val="6A420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63694"/>
    <w:multiLevelType w:val="multilevel"/>
    <w:tmpl w:val="2B5C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717A32"/>
    <w:multiLevelType w:val="hybridMultilevel"/>
    <w:tmpl w:val="6BFE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164C77"/>
    <w:multiLevelType w:val="multilevel"/>
    <w:tmpl w:val="83E0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91"/>
    <w:rsid w:val="000526BE"/>
    <w:rsid w:val="00161E84"/>
    <w:rsid w:val="00186520"/>
    <w:rsid w:val="001E661C"/>
    <w:rsid w:val="00264B98"/>
    <w:rsid w:val="002A73A6"/>
    <w:rsid w:val="002B26A3"/>
    <w:rsid w:val="0031028D"/>
    <w:rsid w:val="00417CE7"/>
    <w:rsid w:val="00475C3D"/>
    <w:rsid w:val="004800A2"/>
    <w:rsid w:val="00513D7B"/>
    <w:rsid w:val="00545737"/>
    <w:rsid w:val="005501CE"/>
    <w:rsid w:val="0056618E"/>
    <w:rsid w:val="005F1691"/>
    <w:rsid w:val="00687643"/>
    <w:rsid w:val="00715FEF"/>
    <w:rsid w:val="00987EFF"/>
    <w:rsid w:val="00A9408D"/>
    <w:rsid w:val="00AA66CD"/>
    <w:rsid w:val="00C73E44"/>
    <w:rsid w:val="00DC4EEC"/>
    <w:rsid w:val="00DD2165"/>
    <w:rsid w:val="00E45EC3"/>
    <w:rsid w:val="00F2491A"/>
    <w:rsid w:val="00F37CA1"/>
    <w:rsid w:val="00F4395E"/>
    <w:rsid w:val="00FA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EDE6E3-F35F-45D3-AA40-F2697B7C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475C3D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C3D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A140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75C3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475C3D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475C3D"/>
  </w:style>
  <w:style w:type="character" w:customStyle="1" w:styleId="Heading3Char">
    <w:name w:val="Heading 3 Char"/>
    <w:basedOn w:val="DefaultParagraphFont"/>
    <w:link w:val="Heading3"/>
    <w:uiPriority w:val="9"/>
    <w:semiHidden/>
    <w:rsid w:val="00475C3D"/>
    <w:rPr>
      <w:rFonts w:ascii="Cambria" w:eastAsia="Times New Roman" w:hAnsi="Cambria" w:cs="Times New Roman"/>
      <w:color w:val="243F60"/>
      <w:sz w:val="24"/>
      <w:szCs w:val="24"/>
    </w:rPr>
  </w:style>
  <w:style w:type="character" w:styleId="Strong">
    <w:name w:val="Strong"/>
    <w:basedOn w:val="DefaultParagraphFont"/>
    <w:qFormat/>
    <w:rsid w:val="00475C3D"/>
    <w:rPr>
      <w:b/>
      <w:bCs/>
    </w:rPr>
  </w:style>
  <w:style w:type="paragraph" w:styleId="NormalWeb">
    <w:name w:val="Normal (Web)"/>
    <w:basedOn w:val="Normal"/>
    <w:uiPriority w:val="99"/>
    <w:unhideWhenUsed/>
    <w:rsid w:val="00475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75C3D"/>
    <w:pPr>
      <w:spacing w:after="0" w:line="240" w:lineRule="auto"/>
    </w:pPr>
    <w:rPr>
      <w:rFonts w:ascii="GHEA Grapalat" w:hAnsi="GHEA Grapalat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47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475C3D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Normal"/>
    <w:next w:val="Header"/>
    <w:link w:val="HeaderChar"/>
    <w:uiPriority w:val="99"/>
    <w:semiHidden/>
    <w:unhideWhenUsed/>
    <w:rsid w:val="00475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semiHidden/>
    <w:rsid w:val="00475C3D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75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75C3D"/>
  </w:style>
  <w:style w:type="character" w:customStyle="1" w:styleId="apple-converted-space">
    <w:name w:val="apple-converted-space"/>
    <w:basedOn w:val="DefaultParagraphFont"/>
    <w:rsid w:val="00475C3D"/>
  </w:style>
  <w:style w:type="paragraph" w:customStyle="1" w:styleId="norm">
    <w:name w:val="norm"/>
    <w:basedOn w:val="Normal"/>
    <w:rsid w:val="00475C3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475C3D"/>
  </w:style>
  <w:style w:type="table" w:customStyle="1" w:styleId="TableGrid11">
    <w:name w:val="Table Grid11"/>
    <w:basedOn w:val="TableNormal"/>
    <w:next w:val="TableGrid"/>
    <w:uiPriority w:val="59"/>
    <w:rsid w:val="00475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475C3D"/>
    <w:rPr>
      <w:color w:val="0000FF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475C3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475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1"/>
    <w:uiPriority w:val="99"/>
    <w:semiHidden/>
    <w:unhideWhenUsed/>
    <w:rsid w:val="00475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75C3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1"/>
    <w:uiPriority w:val="99"/>
    <w:semiHidden/>
    <w:unhideWhenUsed/>
    <w:rsid w:val="00475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475C3D"/>
  </w:style>
  <w:style w:type="paragraph" w:styleId="Footer">
    <w:name w:val="footer"/>
    <w:basedOn w:val="Normal"/>
    <w:link w:val="FooterChar1"/>
    <w:uiPriority w:val="99"/>
    <w:unhideWhenUsed/>
    <w:rsid w:val="00475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75C3D"/>
  </w:style>
  <w:style w:type="character" w:styleId="Hyperlink">
    <w:name w:val="Hyperlink"/>
    <w:basedOn w:val="DefaultParagraphFont"/>
    <w:uiPriority w:val="99"/>
    <w:unhideWhenUsed/>
    <w:rsid w:val="00475C3D"/>
    <w:rPr>
      <w:color w:val="0563C1" w:themeColor="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161E84"/>
  </w:style>
  <w:style w:type="table" w:customStyle="1" w:styleId="TableGrid2">
    <w:name w:val="Table Grid2"/>
    <w:basedOn w:val="TableNormal"/>
    <w:next w:val="TableGrid"/>
    <w:uiPriority w:val="59"/>
    <w:rsid w:val="00161E84"/>
    <w:pPr>
      <w:spacing w:after="0" w:line="240" w:lineRule="auto"/>
    </w:pPr>
    <w:rPr>
      <w:rFonts w:ascii="GHEA Grapalat" w:hAnsi="GHEA Grapalat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161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27</Pages>
  <Words>6927</Words>
  <Characters>39484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Khachatryan</dc:creator>
  <cp:keywords/>
  <dc:description/>
  <cp:lastModifiedBy>Hayk Khachatryan</cp:lastModifiedBy>
  <cp:revision>19</cp:revision>
  <dcterms:created xsi:type="dcterms:W3CDTF">2024-08-15T13:04:00Z</dcterms:created>
  <dcterms:modified xsi:type="dcterms:W3CDTF">2024-09-12T11:45:00Z</dcterms:modified>
</cp:coreProperties>
</file>