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70"/>
        <w:gridCol w:w="6484"/>
        <w:gridCol w:w="810"/>
        <w:gridCol w:w="1170"/>
      </w:tblGrid>
      <w:tr w:rsidR="00837540" w:rsidRPr="00463FA4" w:rsidTr="00837540">
        <w:trPr>
          <w:trHeight w:val="504"/>
        </w:trPr>
        <w:tc>
          <w:tcPr>
            <w:tcW w:w="1560" w:type="dxa"/>
            <w:vMerge w:val="restart"/>
            <w:vAlign w:val="center"/>
          </w:tcPr>
          <w:p w:rsidR="00837540" w:rsidRPr="00724F16" w:rsidRDefault="00837540" w:rsidP="0083754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24"/>
              </w:rPr>
              <w:t>համար</w:t>
            </w:r>
          </w:p>
        </w:tc>
        <w:tc>
          <w:tcPr>
            <w:tcW w:w="1170" w:type="dxa"/>
            <w:vMerge w:val="restart"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6484" w:type="dxa"/>
            <w:vMerge w:val="restart"/>
            <w:vAlign w:val="center"/>
          </w:tcPr>
          <w:p w:rsidR="00837540" w:rsidRPr="00724F16" w:rsidRDefault="00837540" w:rsidP="0083754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170" w:type="dxa"/>
            <w:vMerge w:val="restart"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24F16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724F1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24F16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</w:tr>
      <w:tr w:rsidR="00837540" w:rsidRPr="00463FA4" w:rsidTr="00837540">
        <w:trPr>
          <w:trHeight w:val="427"/>
        </w:trPr>
        <w:tc>
          <w:tcPr>
            <w:tcW w:w="1560" w:type="dxa"/>
            <w:vMerge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484" w:type="dxa"/>
            <w:vMerge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37540" w:rsidRPr="00724F16" w:rsidRDefault="00837540" w:rsidP="009317F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837540" w:rsidRPr="006F3567" w:rsidTr="00837540">
        <w:trPr>
          <w:trHeight w:val="597"/>
        </w:trPr>
        <w:tc>
          <w:tcPr>
            <w:tcW w:w="1560" w:type="dxa"/>
            <w:vAlign w:val="center"/>
          </w:tcPr>
          <w:p w:rsidR="00837540" w:rsidRPr="006F3567" w:rsidRDefault="00837540" w:rsidP="009317FC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837540" w:rsidRPr="00D551ED" w:rsidRDefault="00837540" w:rsidP="009317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Նախաճաշ</w:t>
            </w:r>
          </w:p>
        </w:tc>
        <w:tc>
          <w:tcPr>
            <w:tcW w:w="6484" w:type="dxa"/>
            <w:vAlign w:val="center"/>
          </w:tcPr>
          <w:p w:rsidR="00837540" w:rsidRPr="001352DE" w:rsidRDefault="00837540" w:rsidP="009317FC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  <w:tbl>
            <w:tblPr>
              <w:tblStyle w:val="TableGrid"/>
              <w:tblW w:w="6448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16"/>
              <w:gridCol w:w="3911"/>
              <w:gridCol w:w="1620"/>
              <w:gridCol w:w="8"/>
              <w:gridCol w:w="14"/>
            </w:tblGrid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9317FC">
                  <w:pPr>
                    <w:jc w:val="center"/>
                    <w:rPr>
                      <w:rFonts w:ascii="Sylfaen" w:hAnsi="Sylfaen"/>
                      <w:b/>
                    </w:rPr>
                  </w:pPr>
                  <w:r w:rsidRPr="001352DE">
                    <w:rPr>
                      <w:rFonts w:ascii="Sylfaen" w:hAnsi="Sylfaen"/>
                      <w:b/>
                    </w:rPr>
                    <w:t>N:</w:t>
                  </w: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9317FC">
                  <w:pPr>
                    <w:jc w:val="center"/>
                    <w:rPr>
                      <w:rFonts w:ascii="Sylfaen" w:hAnsi="Sylfaen"/>
                      <w:b/>
                    </w:rPr>
                  </w:pPr>
                  <w:r w:rsidRPr="001352DE">
                    <w:rPr>
                      <w:rFonts w:ascii="Sylfaen" w:hAnsi="Sylfaen"/>
                      <w:b/>
                    </w:rPr>
                    <w:t>Անվանում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9317FC">
                  <w:pPr>
                    <w:jc w:val="center"/>
                    <w:rPr>
                      <w:rFonts w:ascii="Sylfaen" w:hAnsi="Sylfaen"/>
                      <w:b/>
                    </w:rPr>
                  </w:pPr>
                  <w:r w:rsidRPr="001352DE">
                    <w:rPr>
                      <w:rFonts w:ascii="Sylfaen" w:hAnsi="Sylfaen"/>
                      <w:b/>
                    </w:rPr>
                    <w:t>Քանակ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Հացի տեսականի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Թոնիրի լավաշ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Պանիրների տեսականի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60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>
                    <w:rPr>
                      <w:rFonts w:ascii="Sylfaen" w:hAnsi="Sylfaen" w:cs="Sylfaen"/>
                      <w:color w:val="000000"/>
                    </w:rPr>
                    <w:t>Օմլետներ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>
                    <w:rPr>
                      <w:rFonts w:ascii="Sylfaen" w:hAnsi="Sylfaen"/>
                      <w:color w:val="00000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Լ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ոլիկ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hAnsi="Sylfaen"/>
                      <w:color w:val="000000"/>
                    </w:rPr>
                    <w:t>15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Վարունգ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hAnsi="Sylfaen"/>
                      <w:color w:val="000000"/>
                    </w:rPr>
                    <w:t>15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</w:rPr>
                    <w:t>Խլոպյա</w:t>
                  </w:r>
                  <w:r>
                    <w:rPr>
                      <w:rFonts w:ascii="Sylfaen" w:eastAsia="Calibri" w:hAnsi="Sylfaen" w:cs="Sylfaen"/>
                    </w:rPr>
                    <w:t>, վարսակի հատիկներ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200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Երշիկների տեսականի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100</w:t>
                  </w:r>
                  <w:r w:rsidRPr="001352DE">
                    <w:rPr>
                      <w:rFonts w:ascii="Sylfaen" w:hAnsi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tabs>
                      <w:tab w:val="left" w:pos="2341"/>
                    </w:tabs>
                    <w:rPr>
                      <w:rFonts w:ascii="Sylfaen" w:hAnsi="Sylfaen"/>
                      <w:lang w:val="hy-AM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Կարագ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hAnsi="Sylfaen"/>
                      <w:color w:val="000000"/>
                    </w:rPr>
                    <w:t>5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Մուրաբա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 xml:space="preserve">, </w:t>
                  </w:r>
                  <w:r w:rsidRPr="001352DE">
                    <w:rPr>
                      <w:rFonts w:ascii="Sylfaen" w:hAnsi="Sylfaen"/>
                      <w:color w:val="000000"/>
                    </w:rPr>
                    <w:t>ջ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եմ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00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Եփած ձու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2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հատ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  <w:lang w:val="hy-AM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Յոգուրտ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2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հատ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Միրգ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>
                    <w:rPr>
                      <w:rFonts w:ascii="Sylfaen" w:hAnsi="Sylfaen"/>
                      <w:color w:val="000000"/>
                    </w:rPr>
                    <w:t>20</w:t>
                  </w:r>
                  <w:r w:rsidRPr="001352DE">
                    <w:rPr>
                      <w:rFonts w:ascii="Sylfaen" w:hAnsi="Sylfaen"/>
                      <w:color w:val="000000"/>
                    </w:rPr>
                    <w:t>0</w:t>
                  </w:r>
                  <w:r w:rsidRPr="001352DE">
                    <w:rPr>
                      <w:rFonts w:ascii="Sylfaen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</w:rPr>
                  </w:pPr>
                  <w:r w:rsidRPr="001352DE">
                    <w:rPr>
                      <w:rFonts w:ascii="Sylfaen" w:eastAsia="Calibri" w:hAnsi="Sylfaen" w:cs="Sylfaen"/>
                    </w:rPr>
                    <w:t>Խմորեղեն</w:t>
                  </w:r>
                  <w:r w:rsidRPr="001352DE">
                    <w:rPr>
                      <w:rFonts w:ascii="Sylfaen" w:eastAsia="Calibri" w:hAnsi="Sylfaen"/>
                    </w:rPr>
                    <w:t xml:space="preserve"> 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100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Կաթ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 /</w:t>
                  </w:r>
                  <w:r w:rsidRPr="001352DE">
                    <w:rPr>
                      <w:rFonts w:ascii="Sylfaen" w:hAnsi="Sylfaen"/>
                      <w:color w:val="000000"/>
                    </w:rPr>
                    <w:t>200 գր/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բաժակ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Աղբյուրի ջուր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  /</w:t>
                  </w:r>
                  <w:r w:rsidRPr="001352DE">
                    <w:rPr>
                      <w:rFonts w:ascii="Sylfaen" w:hAnsi="Sylfaen"/>
                      <w:color w:val="000000"/>
                    </w:rPr>
                    <w:t>100 գր/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բաժակ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Բն</w:t>
                  </w:r>
                  <w:r w:rsidRPr="001352DE">
                    <w:rPr>
                      <w:rFonts w:ascii="Sylfaen" w:hAnsi="Sylfaen" w:cs="Sylfaen"/>
                      <w:color w:val="000000"/>
                    </w:rPr>
                    <w:t>ական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հյութ 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/</w:t>
                  </w:r>
                  <w:r w:rsidRPr="001352DE">
                    <w:rPr>
                      <w:rFonts w:ascii="Sylfaen" w:hAnsi="Sylfaen"/>
                      <w:color w:val="000000"/>
                    </w:rPr>
                    <w:t>100 գր/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բաժակ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Սև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>սուրճ</w:t>
                  </w:r>
                  <w:r w:rsidRPr="001352DE">
                    <w:rPr>
                      <w:rFonts w:ascii="Sylfaen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hAnsi="Sylfaen" w:cs="Sylfaen"/>
                      <w:color w:val="000000"/>
                      <w:lang w:val="hy-AM"/>
                    </w:rPr>
                    <w:t>և</w:t>
                  </w:r>
                  <w:r w:rsidRPr="001352DE">
                    <w:rPr>
                      <w:rFonts w:ascii="Sylfaen" w:hAnsi="Sylfaen" w:cs="Sylfaen"/>
                      <w:color w:val="000000"/>
                    </w:rPr>
                    <w:t xml:space="preserve"> լ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ուծվող սուրճ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</w:rPr>
                    <w:t>100 գր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բաժակ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Սև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,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կանաչ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 xml:space="preserve">,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թեյ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>,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</w:rPr>
                    <w:t>100 գր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1352DE">
                    <w:rPr>
                      <w:rFonts w:ascii="Sylfaen" w:eastAsia="Calibri" w:hAnsi="Sylfaen"/>
                      <w:color w:val="000000"/>
                    </w:rPr>
                    <w:t>1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բաժակ</w:t>
                  </w:r>
                </w:p>
              </w:tc>
            </w:tr>
            <w:tr w:rsidR="00837540" w:rsidRPr="001352DE" w:rsidTr="00837540">
              <w:tc>
                <w:tcPr>
                  <w:tcW w:w="879" w:type="dxa"/>
                </w:tcPr>
                <w:p w:rsidR="00837540" w:rsidRPr="001352DE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ind w:left="644"/>
                    <w:jc w:val="center"/>
                    <w:rPr>
                      <w:rFonts w:ascii="Sylfaen" w:hAnsi="Sylfaen"/>
                    </w:rPr>
                  </w:pPr>
                </w:p>
              </w:tc>
              <w:tc>
                <w:tcPr>
                  <w:tcW w:w="3927" w:type="dxa"/>
                  <w:gridSpan w:val="2"/>
                </w:tcPr>
                <w:p w:rsidR="00837540" w:rsidRPr="001352DE" w:rsidRDefault="00837540" w:rsidP="00837540">
                  <w:pPr>
                    <w:rPr>
                      <w:rFonts w:ascii="Sylfaen" w:eastAsia="Calibri" w:hAnsi="Sylfaen" w:cs="Sylfaen"/>
                      <w:color w:val="00000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Շաքարավազ</w:t>
                  </w:r>
                </w:p>
              </w:tc>
              <w:tc>
                <w:tcPr>
                  <w:tcW w:w="1642" w:type="dxa"/>
                  <w:gridSpan w:val="3"/>
                </w:tcPr>
                <w:p w:rsidR="00837540" w:rsidRPr="001352DE" w:rsidRDefault="00837540" w:rsidP="00837540">
                  <w:pPr>
                    <w:jc w:val="center"/>
                    <w:rPr>
                      <w:rFonts w:ascii="Sylfaen" w:eastAsia="Calibri" w:hAnsi="Sylfaen"/>
                      <w:color w:val="000000"/>
                    </w:rPr>
                  </w:pPr>
                  <w:bookmarkStart w:id="0" w:name="_GoBack"/>
                  <w:bookmarkEnd w:id="0"/>
                </w:p>
              </w:tc>
            </w:tr>
            <w:tr w:rsidR="00837540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8F6E03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Sylfaen" w:eastAsia="Calibri" w:hAnsi="Sylfaen" w:cs="Sylfaen"/>
                      <w:color w:val="000000"/>
                    </w:rPr>
                  </w:pPr>
                </w:p>
              </w:tc>
              <w:tc>
                <w:tcPr>
                  <w:tcW w:w="3911" w:type="dxa"/>
                </w:tcPr>
                <w:p w:rsidR="00837540" w:rsidRDefault="00837540" w:rsidP="00837540">
                  <w:pPr>
                    <w:rPr>
                      <w:rFonts w:ascii="Sylfaen" w:eastAsia="Calibri" w:hAnsi="Sylfaen" w:cs="Sylfaen"/>
                      <w:color w:val="00000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Կարտոֆիլի պյուրե, տապակած վիճակում</w:t>
                  </w:r>
                </w:p>
              </w:tc>
              <w:tc>
                <w:tcPr>
                  <w:tcW w:w="1620" w:type="dxa"/>
                </w:tcPr>
                <w:p w:rsidR="00837540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150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 xml:space="preserve"> 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8F6E03" w:rsidRDefault="00837540" w:rsidP="0083754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Sylfaen" w:eastAsia="Calibri" w:hAnsi="Sylfaen" w:cs="Sylfaen"/>
                      <w:color w:val="000000"/>
                    </w:rPr>
                  </w:pPr>
                </w:p>
              </w:tc>
              <w:tc>
                <w:tcPr>
                  <w:tcW w:w="3911" w:type="dxa"/>
                </w:tcPr>
                <w:p w:rsidR="00837540" w:rsidRDefault="00837540" w:rsidP="00837540">
                  <w:pPr>
                    <w:rPr>
                      <w:rFonts w:ascii="Sylfaen" w:eastAsia="Calibri" w:hAnsi="Sylfaen" w:cs="Sylfaen"/>
                      <w:color w:val="000000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Մակարոն, բրինձ, հնդկաձավար եփված վիճակում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150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B17FE7" w:rsidRDefault="00837540" w:rsidP="009317FC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3.</w:t>
                  </w:r>
                </w:p>
              </w:tc>
              <w:tc>
                <w:tcPr>
                  <w:tcW w:w="3911" w:type="dxa"/>
                </w:tcPr>
                <w:p w:rsidR="00837540" w:rsidRPr="008E7D48" w:rsidRDefault="00837540" w:rsidP="00837540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Եփած</w:t>
                  </w: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բանջարեղեն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200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նգր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B17FE7" w:rsidRDefault="00837540" w:rsidP="009317FC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4.</w:t>
                  </w:r>
                </w:p>
              </w:tc>
              <w:tc>
                <w:tcPr>
                  <w:tcW w:w="3911" w:type="dxa"/>
                </w:tcPr>
                <w:p w:rsidR="00837540" w:rsidRPr="008E7D48" w:rsidRDefault="00837540" w:rsidP="00837540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Աղցանների</w:t>
                  </w: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տեսականի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150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B17FE7" w:rsidRDefault="00837540" w:rsidP="009317FC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5.</w:t>
                  </w:r>
                </w:p>
              </w:tc>
              <w:tc>
                <w:tcPr>
                  <w:tcW w:w="3911" w:type="dxa"/>
                </w:tcPr>
                <w:p w:rsidR="00837540" w:rsidRPr="008E7D48" w:rsidRDefault="00837540" w:rsidP="00837540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թթվասեր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150 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B17FE7" w:rsidRDefault="00837540" w:rsidP="009317FC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6.</w:t>
                  </w:r>
                </w:p>
              </w:tc>
              <w:tc>
                <w:tcPr>
                  <w:tcW w:w="3911" w:type="dxa"/>
                </w:tcPr>
                <w:p w:rsidR="00837540" w:rsidRPr="008E7D48" w:rsidRDefault="00837540" w:rsidP="00837540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Կաթնաշոռ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150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B17FE7" w:rsidTr="00837540">
              <w:trPr>
                <w:gridAfter w:val="2"/>
                <w:wAfter w:w="22" w:type="dxa"/>
              </w:trPr>
              <w:tc>
                <w:tcPr>
                  <w:tcW w:w="895" w:type="dxa"/>
                  <w:gridSpan w:val="2"/>
                </w:tcPr>
                <w:p w:rsidR="00837540" w:rsidRPr="00B17FE7" w:rsidRDefault="00837540" w:rsidP="009317FC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 xml:space="preserve">    2</w:t>
                  </w:r>
                  <w:r w:rsidRPr="00B17FE7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7.</w:t>
                  </w:r>
                </w:p>
              </w:tc>
              <w:tc>
                <w:tcPr>
                  <w:tcW w:w="3911" w:type="dxa"/>
                </w:tcPr>
                <w:p w:rsidR="00837540" w:rsidRPr="008E7D48" w:rsidRDefault="00837540" w:rsidP="00837540">
                  <w:pPr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>
                    <w:rPr>
                      <w:rFonts w:ascii="Sylfaen" w:eastAsia="Calibri" w:hAnsi="Sylfaen" w:cs="Sylfaen"/>
                      <w:color w:val="000000"/>
                    </w:rPr>
                    <w:t>Մեղր</w:t>
                  </w:r>
                </w:p>
              </w:tc>
              <w:tc>
                <w:tcPr>
                  <w:tcW w:w="1620" w:type="dxa"/>
                </w:tcPr>
                <w:p w:rsidR="00837540" w:rsidRPr="008E7D48" w:rsidRDefault="00837540" w:rsidP="00837540">
                  <w:pPr>
                    <w:jc w:val="center"/>
                    <w:rPr>
                      <w:rFonts w:ascii="Sylfaen" w:eastAsia="Calibri" w:hAnsi="Sylfaen" w:cs="Sylfaen"/>
                      <w:color w:val="000000"/>
                      <w:lang w:val="ru-RU"/>
                    </w:rPr>
                  </w:pPr>
                  <w:r w:rsidRPr="008E7D48">
                    <w:rPr>
                      <w:rFonts w:ascii="Sylfaen" w:eastAsia="Calibri" w:hAnsi="Sylfaen" w:cs="Sylfaen"/>
                      <w:color w:val="000000"/>
                      <w:lang w:val="ru-RU"/>
                    </w:rPr>
                    <w:t>60</w:t>
                  </w:r>
                  <w:r>
                    <w:rPr>
                      <w:rFonts w:ascii="Sylfaen" w:eastAsia="Calibri" w:hAnsi="Sylfaen" w:cs="Sylfaen"/>
                      <w:color w:val="000000"/>
                    </w:rPr>
                    <w:t>գր</w:t>
                  </w:r>
                </w:p>
              </w:tc>
            </w:tr>
            <w:tr w:rsidR="00837540" w:rsidRPr="00B17FE7" w:rsidTr="00837540">
              <w:trPr>
                <w:gridAfter w:val="1"/>
                <w:wAfter w:w="14" w:type="dxa"/>
              </w:trPr>
              <w:tc>
                <w:tcPr>
                  <w:tcW w:w="6434" w:type="dxa"/>
                  <w:gridSpan w:val="5"/>
                </w:tcPr>
                <w:p w:rsidR="00837540" w:rsidRPr="00837540" w:rsidRDefault="00837540" w:rsidP="009317FC">
                  <w:pPr>
                    <w:rPr>
                      <w:rFonts w:ascii="Sylfaen" w:eastAsia="Calibri" w:hAnsi="Sylfaen" w:cs="Sylfaen"/>
                      <w:color w:val="000000"/>
                    </w:rPr>
                  </w:pP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Անհրաժեշտ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սպասքը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 xml:space="preserve">պետք է լինի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չ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>մաշված, սպասքի նախընտրելի գույներ՝ սպիտակ և սև, որը պետք է համաձայնեցնել պատվիրատուի հետ,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 xml:space="preserve">սեղանի սփռոցը պետք է լինի նոր 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>(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>մաքուր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>)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 xml:space="preserve">, նախընտրելի գույներն են՝սպիտակ և կաթնագույն,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աշխատողների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համապատասխան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հագուստը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 xml:space="preserve"> պետք է լինի մաքուր և պատշաճ տեսքով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>,</w:t>
                  </w:r>
                  <w:r w:rsidRPr="00837540">
                    <w:rPr>
                      <w:rFonts w:ascii="Sylfaen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ձեռնոցներով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մատուցումը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,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տրանսպորտը</w:t>
                  </w:r>
                  <w:r w:rsidRPr="00837540">
                    <w:rPr>
                      <w:rFonts w:ascii="Sylfaen" w:eastAsia="Calibri" w:hAnsi="Sylfaen"/>
                      <w:color w:val="000000"/>
                    </w:rPr>
                    <w:t>,</w:t>
                  </w:r>
                  <w:r w:rsidRPr="00837540">
                    <w:rPr>
                      <w:rFonts w:ascii="Sylfaen" w:hAnsi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/>
                      <w:color w:val="000000"/>
                    </w:rPr>
                    <w:t>տեղափոխումը</w:t>
                  </w:r>
                  <w:r w:rsidRPr="00837540">
                    <w:rPr>
                      <w:rFonts w:ascii="Sylfaen" w:eastAsia="Calibri" w:hAnsi="Sylfaen"/>
                      <w:color w:val="000000"/>
                    </w:rPr>
                    <w:t>,</w:t>
                  </w:r>
                  <w:r w:rsidRPr="00837540">
                    <w:rPr>
                      <w:rFonts w:ascii="Sylfaen" w:hAnsi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hAnsi="Sylfaen"/>
                      <w:color w:val="000000"/>
                      <w:lang w:val="hy-AM"/>
                    </w:rPr>
                    <w:t xml:space="preserve">սնունդը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տաքացնող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սարքեր</w:t>
                  </w:r>
                  <w:r w:rsidRPr="00837540">
                    <w:rPr>
                      <w:rFonts w:ascii="Sylfaen" w:eastAsia="Calibri" w:hAnsi="Sylfaen"/>
                      <w:color w:val="000000"/>
                    </w:rPr>
                    <w:t xml:space="preserve">,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թեյի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և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սուրճի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ապարատները</w:t>
                  </w:r>
                  <w:r w:rsidRPr="001352DE">
                    <w:rPr>
                      <w:rFonts w:ascii="Sylfaen" w:eastAsia="Calibri" w:hAnsi="Sylfaen" w:cs="Sylfaen"/>
                      <w:color w:val="000000"/>
                      <w:lang w:val="hy-AM"/>
                    </w:rPr>
                    <w:t xml:space="preserve"> պետք է ներկայացվեն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մատակարարի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 </w:t>
                  </w:r>
                  <w:r w:rsidRPr="001352DE">
                    <w:rPr>
                      <w:rFonts w:ascii="Sylfaen" w:eastAsia="Calibri" w:hAnsi="Sylfaen" w:cs="Sylfaen"/>
                      <w:color w:val="000000"/>
                    </w:rPr>
                    <w:t>կողմից</w:t>
                  </w:r>
                  <w:r w:rsidRPr="00837540">
                    <w:rPr>
                      <w:rFonts w:ascii="Sylfaen" w:eastAsia="Calibri" w:hAnsi="Sylfaen" w:cs="Sylfaen"/>
                      <w:color w:val="000000"/>
                    </w:rPr>
                    <w:t xml:space="preserve">: </w:t>
                  </w:r>
                </w:p>
                <w:p w:rsidR="00837540" w:rsidRPr="00837540" w:rsidRDefault="00837540" w:rsidP="009317FC">
                  <w:pPr>
                    <w:rPr>
                      <w:rFonts w:ascii="Sylfaen" w:eastAsia="Calibri" w:hAnsi="Sylfaen" w:cs="Sylfaen"/>
                      <w:b/>
                      <w:color w:val="000000"/>
                    </w:rPr>
                  </w:pP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Վճարումը՝</w:t>
                  </w:r>
                  <w:r w:rsidRPr="00837540">
                    <w:rPr>
                      <w:rFonts w:ascii="Sylfaen" w:hAnsi="Sylfaen" w:cs="Arial"/>
                      <w:b/>
                      <w:shd w:val="clear" w:color="auto" w:fill="EBEDF0"/>
                    </w:rPr>
                    <w:t xml:space="preserve"> </w:t>
                  </w: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կիրականացվի</w:t>
                  </w:r>
                  <w:r w:rsidRPr="00837540">
                    <w:rPr>
                      <w:rFonts w:ascii="Sylfaen" w:hAnsi="Sylfaen" w:cs="Arial"/>
                      <w:b/>
                      <w:shd w:val="clear" w:color="auto" w:fill="EBEDF0"/>
                    </w:rPr>
                    <w:t xml:space="preserve"> </w:t>
                  </w: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ըստ</w:t>
                  </w:r>
                  <w:r w:rsidRPr="00837540">
                    <w:rPr>
                      <w:rFonts w:ascii="Sylfaen" w:hAnsi="Sylfaen" w:cs="Arial"/>
                      <w:b/>
                      <w:shd w:val="clear" w:color="auto" w:fill="EBEDF0"/>
                    </w:rPr>
                    <w:t xml:space="preserve"> </w:t>
                  </w: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մատուցված</w:t>
                  </w:r>
                  <w:r w:rsidRPr="00837540">
                    <w:rPr>
                      <w:rFonts w:ascii="Sylfaen" w:hAnsi="Sylfaen" w:cs="Arial"/>
                      <w:b/>
                      <w:shd w:val="clear" w:color="auto" w:fill="EBEDF0"/>
                    </w:rPr>
                    <w:t xml:space="preserve"> </w:t>
                  </w: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ծառայությունների</w:t>
                  </w:r>
                  <w:r w:rsidRPr="00837540">
                    <w:rPr>
                      <w:rFonts w:ascii="Sylfaen" w:hAnsi="Sylfaen" w:cs="Arial"/>
                      <w:b/>
                      <w:shd w:val="clear" w:color="auto" w:fill="EBEDF0"/>
                    </w:rPr>
                    <w:t xml:space="preserve"> </w:t>
                  </w:r>
                  <w:r w:rsidRPr="001352DE">
                    <w:rPr>
                      <w:rFonts w:ascii="Sylfaen" w:hAnsi="Sylfaen" w:cs="Arial"/>
                      <w:b/>
                      <w:shd w:val="clear" w:color="auto" w:fill="EBEDF0"/>
                    </w:rPr>
                    <w:t>քանակի։</w:t>
                  </w:r>
                </w:p>
              </w:tc>
            </w:tr>
          </w:tbl>
          <w:p w:rsidR="00837540" w:rsidRPr="00837540" w:rsidRDefault="00837540" w:rsidP="009317FC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</w:p>
        </w:tc>
        <w:tc>
          <w:tcPr>
            <w:tcW w:w="810" w:type="dxa"/>
            <w:vAlign w:val="center"/>
          </w:tcPr>
          <w:p w:rsidR="00837540" w:rsidRPr="00D551ED" w:rsidRDefault="00837540" w:rsidP="009317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</w:p>
        </w:tc>
        <w:tc>
          <w:tcPr>
            <w:tcW w:w="1170" w:type="dxa"/>
            <w:vAlign w:val="center"/>
          </w:tcPr>
          <w:p w:rsidR="00837540" w:rsidRPr="00D551ED" w:rsidRDefault="00837540" w:rsidP="009317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1000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DE" w:rsidRDefault="00793EDE" w:rsidP="00837540">
      <w:r>
        <w:separator/>
      </w:r>
    </w:p>
  </w:endnote>
  <w:endnote w:type="continuationSeparator" w:id="0">
    <w:p w:rsidR="00793EDE" w:rsidRDefault="00793EDE" w:rsidP="0083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DE" w:rsidRDefault="00793EDE" w:rsidP="00837540">
      <w:r>
        <w:separator/>
      </w:r>
    </w:p>
  </w:footnote>
  <w:footnote w:type="continuationSeparator" w:id="0">
    <w:p w:rsidR="00793EDE" w:rsidRDefault="00793EDE" w:rsidP="00837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40"/>
    <w:rsid w:val="00793EDE"/>
    <w:rsid w:val="00837540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C4424"/>
  <w15:chartTrackingRefBased/>
  <w15:docId w15:val="{CB1CAA0E-52F7-42B7-A1A5-A88554E1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540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37540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83754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837540"/>
    <w:rPr>
      <w:vertAlign w:val="superscript"/>
    </w:rPr>
  </w:style>
  <w:style w:type="table" w:styleId="TableGrid">
    <w:name w:val="Table Grid"/>
    <w:basedOn w:val="TableNormal"/>
    <w:uiPriority w:val="39"/>
    <w:rsid w:val="00837540"/>
    <w:pPr>
      <w:spacing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837540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837540"/>
    <w:rPr>
      <w:rFonts w:ascii="Times Armenian" w:eastAsia="Times New Roman" w:hAnsi="Times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2024-09-13T06:18:00Z</dcterms:created>
  <dcterms:modified xsi:type="dcterms:W3CDTF">2024-09-13T06:20:00Z</dcterms:modified>
</cp:coreProperties>
</file>