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Սփյուռքի գործերի գլխավոր հանձնակատարի գրասենյակի կարիքների համար ծաղիկների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Սփյուռքի գործերի գլխավոր հանձնակատարի գրասենյակի կարիքների համար ծաղիկների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Սփյուռքի գործերի գլխավոր հանձնակատարի գրասենյակի կարիքների համար ծաղիկների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Սփյուռքի գործերի գլխավոր հանձնակատարի գրասենյակի կարիքների համար ծաղիկների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վարդ, բացառապես թարմ, բնական վարդեր,գույնը՝ սպիտակ կամ կարմիր, ցողունի երկարությունը՝ առնվազն 50սմ, ծաղկի գլուխը/կոկոնը/՝ առնվազն  6սմ  տրամագծով,   քանակներն ու գույներն ըստ Պատվիրատուի կողմից ներկայացված պատվեր-հայտի:
•	Ծանոթություն
•	1. Մատակարարումը՝ ըստ Պատվիրատուի կողմից ներկայացված պատվեր-հայտի (2025 թվականի հունիս, հուլիս և օգոստոս ամիսներին):
2. Գնորդի կողմից պատվեր-հայտը ներկայացվում է մատակարարման վերջնաժամկետից առնվազն 5 ժամ առաջ: 3. Տեղափոխումը Վաճառողի միջոցներով /ք. Երևան/, Գնորդի կողմից նշված հասցեով և ժամկետում՝ ծաղիկների թարմությունը ապահովող հարմարեցված մեքենայով: 
Կոտրված և թորշնած ծաղիկներն ենթակա են փոխարինման Վաճառողի  կողմից անմիջապես: 
*Վճարումը կիրականացվի փաստացի մատակարարված ապրանքների դիմաց: Մատակարարման ժամկետները 2 ժամից ավելի խախտման դեպքում գնորդն իրավունք ունի հրաժարվել ապրանքից կամ միակողմանի (լրիվ կամ մասնակի) լուծել պայմանագիրը: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Գնորդի  կողմից ներկայացված պատվեր-հայտի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365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