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E3" w:rsidRPr="007036A6" w:rsidRDefault="00234BE3" w:rsidP="009D1755">
      <w:pPr>
        <w:spacing w:after="0"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="00861C98">
        <w:rPr>
          <w:rFonts w:ascii="GHEA Grapalat" w:hAnsi="GHEA Grapalat"/>
          <w:b/>
          <w:lang w:val="af-ZA"/>
        </w:rPr>
        <w:t>–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5"/>
        <w:gridCol w:w="1676"/>
        <w:gridCol w:w="2206"/>
        <w:gridCol w:w="3428"/>
        <w:gridCol w:w="1080"/>
        <w:gridCol w:w="1254"/>
        <w:gridCol w:w="1189"/>
        <w:gridCol w:w="1175"/>
        <w:gridCol w:w="1079"/>
        <w:gridCol w:w="1142"/>
      </w:tblGrid>
      <w:tr w:rsidR="00A027A2" w:rsidRPr="00F113BB" w:rsidTr="00520797">
        <w:trPr>
          <w:trHeight w:val="365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2C78F0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4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A80BE4" w:rsidRPr="00F113BB" w:rsidTr="00520797">
        <w:trPr>
          <w:trHeight w:val="345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F113BB">
              <w:rPr>
                <w:rFonts w:ascii="GHEA Grapalat" w:hAnsi="GHEA Grapalat"/>
                <w:sz w:val="20"/>
                <w:szCs w:val="20"/>
              </w:rPr>
              <w:t>ափման միավորը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F113BB">
              <w:rPr>
                <w:rFonts w:ascii="GHEA Grapalat" w:hAnsi="GHEA Grapalat"/>
                <w:sz w:val="20"/>
                <w:szCs w:val="20"/>
              </w:rPr>
              <w:t>նդհանուր  քանակը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F113BB">
              <w:rPr>
                <w:rFonts w:ascii="GHEA Grapalat" w:hAnsi="GHEA Grapalat"/>
                <w:sz w:val="20"/>
                <w:szCs w:val="20"/>
              </w:rPr>
              <w:t>իավոր</w:t>
            </w:r>
            <w:r w:rsidRPr="00F113BB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F113BB">
              <w:rPr>
                <w:rFonts w:ascii="GHEA Grapalat" w:hAnsi="GHEA Grapalat"/>
                <w:sz w:val="20"/>
                <w:szCs w:val="20"/>
              </w:rPr>
              <w:t xml:space="preserve">  գինը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F113BB">
              <w:rPr>
                <w:rFonts w:ascii="GHEA Grapalat" w:hAnsi="GHEA Grapalat"/>
                <w:sz w:val="20"/>
                <w:szCs w:val="20"/>
              </w:rPr>
              <w:t>ՀՀ դրամ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F113BB">
              <w:rPr>
                <w:rFonts w:ascii="GHEA Grapalat" w:hAnsi="GHEA Grapalat"/>
                <w:sz w:val="20"/>
                <w:szCs w:val="20"/>
              </w:rPr>
              <w:t>ՀՀ դրամ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F113BB">
              <w:rPr>
                <w:rFonts w:ascii="GHEA Grapalat" w:hAnsi="GHEA Grapalat"/>
                <w:sz w:val="20"/>
                <w:szCs w:val="20"/>
              </w:rPr>
              <w:t>ատակարարման</w:t>
            </w:r>
          </w:p>
        </w:tc>
      </w:tr>
      <w:tr w:rsidR="00A80BE4" w:rsidRPr="00F113BB" w:rsidTr="00520797">
        <w:trPr>
          <w:trHeight w:val="653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F113BB">
              <w:rPr>
                <w:rFonts w:ascii="GHEA Grapalat" w:hAnsi="GHEA Grapalat"/>
                <w:sz w:val="20"/>
                <w:szCs w:val="20"/>
              </w:rPr>
              <w:t>ասցեն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</w:tc>
      </w:tr>
      <w:tr w:rsidR="007A2C51" w:rsidRPr="007A2C51" w:rsidTr="007A2C51">
        <w:trPr>
          <w:cantSplit/>
          <w:trHeight w:val="113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38411400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Խոնավաչափ</w:t>
            </w:r>
          </w:p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Гигрометр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Չափվող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նյութ՝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-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օդ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;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br/>
              <w:t>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Խոնավության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չափման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սահմանը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- 40÷100%,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կետ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10.2,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ՊՆԱԷ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-7-017-89; 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Չափվող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ջերմաստիճանը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 -10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  <w:lang w:val="en-US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÷80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  <w:lang w:val="en-US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կետ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10.2,  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ՊՆԱԷ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-7-017-89;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Չափերը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: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Երկարությունը՝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100÷200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Լայնությունը՝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30÷70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Հաստությունը՝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10÷50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;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br/>
              <w:t>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Քաշը՝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 50÷150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; 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Մարտկոցի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տեսակը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-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ААА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(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АА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);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Գործառույթները՝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առավելագույն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և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նվազագույն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արժեքների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գրանցում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օդի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խոնավության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չափում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ջերմաստիճանի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չափում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էկրանի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հետին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լուսավորություն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ընթացիկ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արժեքների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պահում։</w:t>
            </w:r>
          </w:p>
          <w:p w:rsidR="007A2C51" w:rsidRPr="007A2C51" w:rsidRDefault="007A2C51" w:rsidP="00DC0B0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Измеряемый материал – воздух  </w:t>
            </w:r>
          </w:p>
          <w:p w:rsidR="007A2C51" w:rsidRPr="007A2C51" w:rsidRDefault="007A2C51" w:rsidP="00DC0B0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-Измеряемая влажность - 40÷100% , пункт 10.2  ПНАЭГ-7-017-89;  </w:t>
            </w:r>
          </w:p>
          <w:p w:rsidR="007A2C51" w:rsidRPr="007A2C51" w:rsidRDefault="007A2C51" w:rsidP="0008565F">
            <w:pPr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-Измеряемая температура -10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 ÷80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С,  пункт10.2  ПНАЭГ-7-017-89;</w:t>
            </w:r>
            <w:r w:rsidR="0008565F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-Габаритные размеры: -Длина: 100÷200мм;  -Ширина: 30÷70мм;  -Толщина: 10÷50мм;  -Вес - 50÷150г;  -Тип элемента питания – ААА (АА); Функции:  запись максимального и минимального значений, измерение влажности воздуха, измерение температуры, подсветка экрана, удержание текущего показания</w:t>
            </w:r>
            <w:r w:rsidRPr="007A2C51">
              <w:rPr>
                <w:rFonts w:ascii="GHEA Grapalat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324000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A2C51">
              <w:rPr>
                <w:rFonts w:ascii="GHEA Grapalat" w:hAnsi="GHEA Grapalat" w:cs="Calibri"/>
                <w:sz w:val="20"/>
                <w:szCs w:val="20"/>
              </w:rPr>
              <w:t>324000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A2C51" w:rsidRDefault="007A2C51" w:rsidP="007A2C5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C97354" w:rsidRPr="007A2C51" w:rsidRDefault="00C97354" w:rsidP="007A2C51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Армавирская область г. Мецамор ЗАО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A2C51" w:rsidRDefault="007A2C51" w:rsidP="0063357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="00633578" w:rsidRPr="00633578">
              <w:rPr>
                <w:rFonts w:ascii="GHEA Grapalat" w:hAnsi="GHEA Grapalat"/>
                <w:b/>
                <w:sz w:val="20"/>
                <w:szCs w:val="20"/>
              </w:rPr>
              <w:t>12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fr-FR"/>
              </w:rPr>
              <w:t>0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  <w:p w:rsidR="00C97354" w:rsidRPr="00633578" w:rsidRDefault="00C97354" w:rsidP="00633578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В течение 120 календарных дней после заключения договора.</w:t>
            </w:r>
          </w:p>
        </w:tc>
      </w:tr>
    </w:tbl>
    <w:p w:rsidR="00C97354" w:rsidRDefault="00C97354">
      <w:r>
        <w:br w:type="page"/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5"/>
        <w:gridCol w:w="1676"/>
        <w:gridCol w:w="2206"/>
        <w:gridCol w:w="3428"/>
        <w:gridCol w:w="1080"/>
        <w:gridCol w:w="1254"/>
        <w:gridCol w:w="1189"/>
        <w:gridCol w:w="1175"/>
        <w:gridCol w:w="1079"/>
        <w:gridCol w:w="1142"/>
      </w:tblGrid>
      <w:tr w:rsidR="009D1755" w:rsidRPr="007A2C51" w:rsidTr="00801E46">
        <w:trPr>
          <w:cantSplit/>
          <w:trHeight w:val="7716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8D0148" w:rsidRDefault="009D1755" w:rsidP="009D175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38411900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Թ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թվածնաչափ</w:t>
            </w:r>
          </w:p>
          <w:p w:rsidR="009D1755" w:rsidRPr="007A2C51" w:rsidRDefault="009D1755" w:rsidP="009D175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Определения кислорода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Ջրում լուծված թթվածնի որոշման համար անալիզատոր՝ լուծված թթվածնի զանգվածային կոնցենտրացիայի բարձր զգայուն չափումներով (միկրոգրամի միջակայքում) մեկ զգայուն էլեմենտով, հեղուկ-բյուրեղային թվային ցուցիչով, ջերմաստիճանի ավտոմատ փոխհատուցմամբ, հոսքի ընկղմման թթվածնի սենսորով, մթնոլորտի ավտոմատ հաշվառմամբ։ ճնշումը չափաբերման ընթացքում: Վերլուծված ջրի պարամետրերն են ջերմաստիճանը 0-ից +50 °C, աղի պարունակությունը 0-ից 40 գ/դմ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, pH-ը 4-ից 12: Անալիզատորը սնուցվում է 2,2-ից 3,4 Վ լարման մշտական հոսանքի աղբյուրից: Չափման միջակայքը վերլուծված միջավայրի 20°С ջերմաստիճանում 0-ից մինչև 10,00 մգ/դմ3, անալիզատորի թույլատրելի բացարձակ սխալի սահմանը ± (0,003 + 0,04C) մգ/դմ3: Տեսակի հաստատման հավաստագրի առկայություն, գործառնական հրահանգ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ru-RU"/>
              </w:rPr>
              <w:t>հայերեն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ru-RU"/>
              </w:rPr>
              <w:t>կամ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ռուսերեն լեզվով։ Анализатор растворенного кислорода с высокочувствительными измерениями массовой концентрации растворенного кислорода (в микрограммовом диапазоне) с одним чувствительным элементом, с цифровым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418800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A2C51">
              <w:rPr>
                <w:rFonts w:ascii="GHEA Grapalat" w:hAnsi="GHEA Grapalat" w:cs="Calibri"/>
                <w:sz w:val="20"/>
                <w:szCs w:val="20"/>
              </w:rPr>
              <w:t>837600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1755" w:rsidRDefault="009D1755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C97354" w:rsidRPr="007A2C51" w:rsidRDefault="00C97354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Армавирская область г. Мецамор ЗАО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D1755" w:rsidRDefault="009D1755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633578">
              <w:rPr>
                <w:rFonts w:ascii="GHEA Grapalat" w:hAnsi="GHEA Grapalat"/>
                <w:b/>
                <w:sz w:val="20"/>
                <w:szCs w:val="20"/>
              </w:rPr>
              <w:t>12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fr-FR"/>
              </w:rPr>
              <w:t>0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  <w:p w:rsidR="00C97354" w:rsidRPr="00633578" w:rsidRDefault="00C97354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В течение 120 календарных дней после заключения договора.</w:t>
            </w:r>
          </w:p>
        </w:tc>
      </w:tr>
      <w:tr w:rsidR="007A2C51" w:rsidRPr="007A2C51" w:rsidTr="00C20DBC">
        <w:trPr>
          <w:cantSplit/>
          <w:trHeight w:val="4637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801E46">
            <w:pPr>
              <w:rPr>
                <w:rFonts w:ascii="GHEA Grapalat" w:hAnsi="GHEA Grapalat" w:cs="Arial CYR"/>
                <w:sz w:val="20"/>
                <w:szCs w:val="20"/>
                <w:lang w:val="fr-FR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FD49CC" w:rsidRDefault="007A2C51" w:rsidP="007415C6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 w:rsidRPr="00FD49CC">
              <w:rPr>
                <w:rFonts w:ascii="GHEA Grapalat" w:hAnsi="GHEA Grapalat" w:cs="Arial CYR"/>
                <w:sz w:val="20"/>
                <w:szCs w:val="20"/>
              </w:rPr>
              <w:t>жидкокристаллическим индикатором, с автоматической термокомпенсацией, с проточно-погружным датчиком кислородным, с автоматическим учетом атмосферного давления при градуировке. Параметры анализируемой воды температура от 0 до +50 оС, содержание солей от 0 до 40г/дм</w:t>
            </w:r>
            <w:r w:rsidRPr="00FD49CC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, рН от 4 до 12. Электрическое питание анализатора осуществляется от источника постоянного тока напряжением от 2,2 до 3,4 В. Диапазон измерения при температуре анализируемой среды 20 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>С  от 0 до 10,00мг/дм</w:t>
            </w:r>
            <w:r w:rsidRPr="00FD49CC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, предел допускаемой абсолютной погрешности анализатора 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> (0,003 + 0,04C) мг/дм</w:t>
            </w:r>
            <w:r w:rsidRPr="00FD49CC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. Наличие сертификата об утверждении типа, инструкция по эксплуатации на </w:t>
            </w:r>
            <w:r w:rsidRPr="00FD49CC">
              <w:rPr>
                <w:rFonts w:ascii="GHEA Grapalat" w:hAnsi="GHEA Grapalat" w:cs="Arial CYR"/>
                <w:sz w:val="20"/>
                <w:szCs w:val="20"/>
                <w:lang w:val="ru-RU"/>
              </w:rPr>
              <w:t>армянском или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 русском языке.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A2C51" w:rsidRPr="007A2C51" w:rsidRDefault="007A2C51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A2C51" w:rsidRPr="007A2C51" w:rsidRDefault="007A2C51" w:rsidP="004A64D2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</w:tr>
      <w:tr w:rsidR="00FD49CC" w:rsidRPr="007A2C51" w:rsidTr="00FD49CC">
        <w:trPr>
          <w:cantSplit/>
          <w:trHeight w:val="10204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8D0148" w:rsidRDefault="00FD49CC" w:rsidP="00FD49C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3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38431100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Գազերի որոշման անալիզատոր</w:t>
            </w:r>
          </w:p>
          <w:p w:rsidR="00FD49CC" w:rsidRPr="007A2C51" w:rsidRDefault="00FD49CC" w:rsidP="00FD49CC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Анализатор определения газа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49CC" w:rsidRPr="00FD49CC" w:rsidRDefault="00FD49CC" w:rsidP="00FD49CC">
            <w:pPr>
              <w:jc w:val="both"/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</w:pPr>
            <w:r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 xml:space="preserve">Գազի վերլուծիչը պետք է ունենա ներկառուցված պոմպ: Շարժական, բազմաբաղադրիչ՝ մինչև 6 գազատեսակ միաժամանակ որոշելու համար, գազերի տեսակներըն են ջրածին, մեթան, ացետիլեն, էթիլեն, պրոպան և էթան,  տարբեր համակցություններով (մեկ, երկու, երեք, չորս, հինգ, վեց բաղադրիչ) աշխատանքային տարածքում՝ բոլոր չափված բաղադրիչների միաժամանակ թվային ցուցիչով։ ինչպես նաև արտակարգ իրավիճակներում (ձայնային, լուսային և վիբրո-) ազդանշանի տրամադրումը, երբ գերազանցվում են նշված շեմային մակարդակների չափված բաղադրիչների կոնցենտրացիաները: Աշխատանքային ջերմաստիճանի միջակայք՝ -40°C-ից +50°C, Էլեկտրաէներգիայի մատակարարում՝ AA մարտկոցներ 4 հատ (6-8 ժամից) - հիմնական հավաքածու, մարտկոցից (12-18 ժամից) կամ վերալիցքավորվող մարտկոցով որը առավելագույնը 4 ժամ լիցքավորելու դեպքում կապահովի 24 ժամ աշխատելու հնարավորություն և յուրաքանչյուր լրակազմի հետ տրամադրել 1 հատ լրացուցիչ մարտկոց: Չափման միավորները՝ ppm, % vol., % LEL, մգ/մ3,, ընդունելի է նաև առանց մգ/մ3: Տեսակի հաստատման հավաստագրի առկայություն։ </w:t>
            </w:r>
          </w:p>
          <w:p w:rsidR="00FD49CC" w:rsidRPr="00FD49CC" w:rsidRDefault="00FD49CC" w:rsidP="00FD49CC">
            <w:pPr>
              <w:pStyle w:val="TableParagraph"/>
              <w:spacing w:line="0" w:lineRule="atLeast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534000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A2C51">
              <w:rPr>
                <w:rFonts w:ascii="GHEA Grapalat" w:hAnsi="GHEA Grapalat" w:cs="Calibri"/>
                <w:sz w:val="20"/>
                <w:szCs w:val="20"/>
              </w:rPr>
              <w:t>5340000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49CC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FD49CC" w:rsidRPr="007A2C51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Армавирская область г. Мецамор ЗАО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9CC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633578">
              <w:rPr>
                <w:rFonts w:ascii="GHEA Grapalat" w:hAnsi="GHEA Grapalat"/>
                <w:b/>
                <w:sz w:val="20"/>
                <w:szCs w:val="20"/>
              </w:rPr>
              <w:t>12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fr-FR"/>
              </w:rPr>
              <w:t>0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  <w:p w:rsidR="00FD49CC" w:rsidRPr="00633578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В течение 120 календарных дней после заключения договора.</w:t>
            </w:r>
          </w:p>
        </w:tc>
      </w:tr>
      <w:tr w:rsidR="00FD49CC" w:rsidRPr="007A2C51" w:rsidTr="009A3ADD">
        <w:trPr>
          <w:cantSplit/>
          <w:trHeight w:val="8206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Default="00FD49CC" w:rsidP="00FD49C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9D1755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49CC" w:rsidRPr="00FD49CC" w:rsidRDefault="00FD49CC" w:rsidP="00FD49CC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 w:cs="Arial CYR"/>
                <w:sz w:val="20"/>
                <w:szCs w:val="20"/>
              </w:rPr>
            </w:pP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Газоанализатор должен иметь встроенный насос. Газоанализатор, переносной, многокомпонентный  для одновременного контроля до 6 газов одновременно, Типы газов: водород, метан, ацетилен, этилен, пропан и этан. в различных сочетаниях (одно-, двух-, трех-, четырех-, пяти-, шестикомпонентных) в рабочей зоне с одновременной цифровой индикацией всех измеряемых компонентов, а также выдачи аварийной (звуковой, световой и  вибро-) сигнализации при превышении концентраций измеряемых компонентов заданных пороговых уровней. Рабочий диапазон температур: 40°С до 50°С, Питание: от батарей АА 4шт. (от 6-8 час.) - базовый комплект, -от аккумулятора (от 12-18 час.) или с перезаряжаемой батареей, обеспечивающей 24 часа работы с максимальной зарядкой в </w:t>
            </w:r>
            <w:r w:rsidRPr="00FD49CC">
              <w:rPr>
                <w:rFonts w:ascii="Cambria Math" w:hAnsi="Cambria Math" w:cs="Cambria Math"/>
                <w:sz w:val="20"/>
                <w:szCs w:val="20"/>
              </w:rPr>
              <w:t>​​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течение 4 часов и включающей 1 </w:t>
            </w:r>
          </w:p>
          <w:p w:rsidR="00FD49CC" w:rsidRPr="00FD49CC" w:rsidRDefault="00FD49CC" w:rsidP="00FD49CC">
            <w:pPr>
              <w:jc w:val="both"/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</w:pPr>
            <w:r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>дополнительную батарею в каждый комплект.. Единицы измерения: ppm, % об., % НКПР, мг/м3.  Также допускается, без мг/м3. Наличие сертификата об утверждении типа, паспорт и сертификат качества, инструкция по эксплуатации на русском языке.</w:t>
            </w:r>
          </w:p>
          <w:p w:rsidR="00FD49CC" w:rsidRPr="00FD49CC" w:rsidRDefault="00FD49CC" w:rsidP="00FD49CC">
            <w:pPr>
              <w:jc w:val="both"/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49CC" w:rsidRPr="007A2C51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9CC" w:rsidRPr="007A2C51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9D1755" w:rsidRPr="00C455F9" w:rsidRDefault="009D1755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ru-RU" w:eastAsia="ru-RU"/>
        </w:rPr>
      </w:pPr>
    </w:p>
    <w:p w:rsidR="00B5701E" w:rsidRPr="004B4D5C" w:rsidRDefault="005A3DC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en-US" w:eastAsia="ru-RU"/>
        </w:rPr>
      </w:pPr>
      <w:r w:rsidRPr="004B4D5C">
        <w:rPr>
          <w:rFonts w:ascii="GHEA Grapalat" w:eastAsia="Times New Roman" w:hAnsi="GHEA Grapalat" w:cs="Times New Roman"/>
          <w:b/>
          <w:lang w:val="en-US" w:eastAsia="ru-RU"/>
        </w:rPr>
        <w:t>Լրացուցիչ պայմաններ</w:t>
      </w:r>
      <w:r w:rsidR="001B5CEE" w:rsidRPr="004B4D5C">
        <w:rPr>
          <w:rFonts w:ascii="GHEA Grapalat" w:eastAsia="Times New Roman" w:hAnsi="GHEA Grapalat" w:cs="Times New Roman"/>
          <w:b/>
          <w:lang w:val="en-US" w:eastAsia="ru-RU"/>
        </w:rPr>
        <w:t>՝</w:t>
      </w:r>
    </w:p>
    <w:p w:rsidR="004B4D5C" w:rsidRPr="00002AE3" w:rsidRDefault="004B4D5C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2"/>
          <w:szCs w:val="18"/>
          <w:lang w:val="en-US" w:eastAsia="ru-RU"/>
        </w:rPr>
      </w:pPr>
    </w:p>
    <w:p w:rsidR="00BE086B" w:rsidRPr="00BE086B" w:rsidRDefault="00BE086B" w:rsidP="009D1755">
      <w:pPr>
        <w:pStyle w:val="a4"/>
        <w:numPr>
          <w:ilvl w:val="0"/>
          <w:numId w:val="4"/>
        </w:numPr>
        <w:jc w:val="both"/>
        <w:rPr>
          <w:rFonts w:ascii="GHEA Grapalat" w:hAnsi="GHEA Grapalat" w:cs="GHEA Grapalat"/>
        </w:rPr>
      </w:pPr>
      <w:r w:rsidRPr="00BE086B">
        <w:rPr>
          <w:rFonts w:ascii="GHEA Grapalat" w:hAnsi="GHEA Grapalat" w:cs="GHEA Grapalat"/>
          <w:color w:val="000000" w:themeColor="text1"/>
        </w:rPr>
        <w:lastRenderedPageBreak/>
        <w:t xml:space="preserve">Ապրանքները պետք է լինեն նոր, պետք է ունենան  որակի հավաստագիր կամ անձնագիր` փորձարկման արդյունքների, երաշխիքային </w:t>
      </w:r>
      <w:r w:rsidRPr="00BE086B">
        <w:rPr>
          <w:rFonts w:ascii="GHEA Grapalat" w:hAnsi="GHEA Grapalat" w:cs="GHEA Grapalat"/>
        </w:rPr>
        <w:t>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</w:t>
      </w:r>
      <w:r w:rsidR="009D1755">
        <w:rPr>
          <w:rFonts w:ascii="GHEA Grapalat" w:hAnsi="GHEA Grapalat" w:cs="GHEA Grapalat"/>
          <w:lang w:val="en-US"/>
        </w:rPr>
        <w:t>վ</w:t>
      </w:r>
      <w:r w:rsidRPr="00BE086B">
        <w:rPr>
          <w:rFonts w:ascii="GHEA Grapalat" w:hAnsi="GHEA Grapalat" w:cs="GHEA Grapalat"/>
        </w:rPr>
        <w:t>ով</w:t>
      </w:r>
      <w:r w:rsidR="00C455F9">
        <w:rPr>
          <w:rFonts w:ascii="GHEA Grapalat" w:hAnsi="GHEA Grapalat" w:cs="GHEA Grapalat"/>
        </w:rPr>
        <w:t>,</w:t>
      </w:r>
    </w:p>
    <w:p w:rsidR="00044972" w:rsidRPr="00BE086B" w:rsidRDefault="00A7546A" w:rsidP="009D175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BE086B">
        <w:rPr>
          <w:rFonts w:ascii="GHEA Grapalat" w:hAnsi="GHEA Grapalat" w:cs="GHEA Grapalat"/>
        </w:rPr>
        <w:t>Ա</w:t>
      </w:r>
      <w:r w:rsidR="00044972" w:rsidRPr="00BE086B">
        <w:rPr>
          <w:rFonts w:ascii="GHEA Grapalat" w:hAnsi="GHEA Grapalat" w:cs="Sylfaen"/>
          <w:bCs/>
          <w:lang w:val="pt-BR"/>
        </w:rPr>
        <w:t>րտադրման տարեթիվը սկսած 2022թ.:</w:t>
      </w:r>
      <w:r w:rsidRPr="00BE086B">
        <w:rPr>
          <w:rFonts w:ascii="GHEA Grapalat" w:hAnsi="GHEA Grapalat" w:cs="Sylfaen"/>
          <w:bCs/>
          <w:lang w:val="pt-BR"/>
        </w:rPr>
        <w:t xml:space="preserve"> Երաշխիքային ժամկետ նվազագույնը 12 ամիս</w:t>
      </w:r>
      <w:r w:rsidR="00625203">
        <w:rPr>
          <w:rFonts w:ascii="GHEA Grapalat" w:hAnsi="GHEA Grapalat" w:cs="Sylfaen"/>
          <w:bCs/>
          <w:lang w:val="pt-BR"/>
        </w:rPr>
        <w:t xml:space="preserve"> մատակարարման օրվանից</w:t>
      </w:r>
      <w:r w:rsidR="00C455F9">
        <w:rPr>
          <w:rFonts w:ascii="GHEA Grapalat" w:hAnsi="GHEA Grapalat" w:cs="Sylfaen"/>
          <w:bCs/>
          <w:lang w:val="pt-BR"/>
        </w:rPr>
        <w:t>,</w:t>
      </w:r>
    </w:p>
    <w:p w:rsidR="001B5CEE" w:rsidRPr="00BE086B" w:rsidRDefault="00C04DBD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BE086B">
        <w:rPr>
          <w:rFonts w:ascii="GHEA Grapalat" w:hAnsi="GHEA Grapalat" w:cs="Sylfaen"/>
          <w:bCs/>
          <w:lang w:val="pt-BR"/>
        </w:rPr>
        <w:t>Ա</w:t>
      </w:r>
      <w:r w:rsidR="00FE6C73" w:rsidRPr="00BE086B">
        <w:rPr>
          <w:rFonts w:ascii="GHEA Grapalat" w:hAnsi="GHEA Grapalat" w:cs="Sylfaen"/>
          <w:bCs/>
          <w:lang w:val="pt-BR"/>
        </w:rPr>
        <w:t>պրանքային նշանի, ֆիրմային անվանման, մակնիշի և արտադրողի վերաբերյալ տեղեկատվության</w:t>
      </w:r>
      <w:r w:rsidR="001B5CEE" w:rsidRPr="00BE086B">
        <w:rPr>
          <w:rFonts w:ascii="GHEA Grapalat" w:hAnsi="GHEA Grapalat" w:cs="Sylfaen"/>
          <w:bCs/>
          <w:lang w:val="pt-BR"/>
        </w:rPr>
        <w:t xml:space="preserve"> – </w:t>
      </w:r>
      <w:r w:rsidR="001B5CEE" w:rsidRPr="00BE086B">
        <w:rPr>
          <w:rFonts w:ascii="GHEA Grapalat" w:hAnsi="GHEA Grapalat" w:cs="Sylfaen"/>
          <w:bCs/>
          <w:u w:val="single"/>
          <w:lang w:val="pt-BR"/>
        </w:rPr>
        <w:t>չի պահանջվում</w:t>
      </w:r>
      <w:r w:rsidR="00C455F9">
        <w:rPr>
          <w:rFonts w:ascii="GHEA Grapalat" w:hAnsi="GHEA Grapalat" w:cs="Sylfaen"/>
          <w:bCs/>
          <w:u w:val="single"/>
          <w:lang w:val="pt-BR"/>
        </w:rPr>
        <w:t>,</w:t>
      </w:r>
    </w:p>
    <w:p w:rsidR="001B5CEE" w:rsidRPr="00A7546A" w:rsidRDefault="009D1755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Վաճառող</w:t>
      </w:r>
      <w:r w:rsidR="001B5CEE" w:rsidRPr="00BE086B">
        <w:rPr>
          <w:rFonts w:ascii="GHEA Grapalat" w:hAnsi="GHEA Grapalat" w:cs="Sylfaen"/>
          <w:bCs/>
          <w:lang w:val="pt-BR"/>
        </w:rPr>
        <w:t>ին ստորագրված հանձնման-ընդունման</w:t>
      </w:r>
      <w:r w:rsidR="001B5CEE" w:rsidRPr="00A7546A">
        <w:rPr>
          <w:rFonts w:ascii="GHEA Grapalat" w:hAnsi="GHEA Grapalat" w:cs="Sylfaen"/>
          <w:bCs/>
          <w:lang w:val="pt-BR"/>
        </w:rPr>
        <w:t xml:space="preserve"> արձանագրության տրամադրման ժամկետ – </w:t>
      </w:r>
      <w:r w:rsidR="008A7EA1" w:rsidRPr="00A7546A">
        <w:rPr>
          <w:rFonts w:ascii="GHEA Grapalat" w:hAnsi="GHEA Grapalat" w:cs="Sylfaen"/>
          <w:bCs/>
          <w:lang w:val="pt-BR"/>
        </w:rPr>
        <w:t>1</w:t>
      </w:r>
      <w:r w:rsidR="001B5CEE" w:rsidRPr="00A7546A">
        <w:rPr>
          <w:rFonts w:ascii="GHEA Grapalat" w:hAnsi="GHEA Grapalat" w:cs="Sylfaen"/>
          <w:bCs/>
          <w:lang w:val="pt-BR"/>
        </w:rPr>
        <w:t>0 աշխատանքային օր</w:t>
      </w:r>
      <w:r w:rsidR="00C455F9">
        <w:rPr>
          <w:rFonts w:ascii="GHEA Grapalat" w:hAnsi="GHEA Grapalat" w:cs="Sylfaen"/>
          <w:bCs/>
          <w:lang w:val="pt-BR"/>
        </w:rPr>
        <w:t>,</w:t>
      </w:r>
    </w:p>
    <w:p w:rsidR="001B5CEE" w:rsidRPr="00A7546A" w:rsidRDefault="001B5CEE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A7546A">
        <w:rPr>
          <w:rFonts w:ascii="GHEA Grapalat" w:hAnsi="GHEA Grapalat" w:cs="Sylfaen"/>
          <w:bCs/>
          <w:lang w:val="pt-BR"/>
        </w:rPr>
        <w:t>Թույլատրելի խաղտման ժամկետ – 10 օրացուցային օր</w:t>
      </w:r>
      <w:r w:rsidR="00C455F9">
        <w:rPr>
          <w:rFonts w:ascii="GHEA Grapalat" w:hAnsi="GHEA Grapalat" w:cs="Sylfaen"/>
          <w:bCs/>
        </w:rPr>
        <w:t>,</w:t>
      </w:r>
    </w:p>
    <w:p w:rsidR="00A05E00" w:rsidRPr="004B4D5C" w:rsidRDefault="009D1755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Վաճառող</w:t>
      </w:r>
      <w:r w:rsidR="008A7EA1" w:rsidRPr="004B4D5C">
        <w:rPr>
          <w:rFonts w:ascii="GHEA Grapalat" w:hAnsi="GHEA Grapalat" w:cs="Sylfaen"/>
          <w:bCs/>
          <w:lang w:val="pt-BR"/>
        </w:rPr>
        <w:t>ը պարտավոր է պահպանել ՀԱԷԿ-ում գործող ներօբեկտային և անցագրային ռեժիմի բոլոր պահանջները</w:t>
      </w:r>
      <w:r w:rsidR="00C455F9">
        <w:rPr>
          <w:rFonts w:ascii="GHEA Grapalat" w:hAnsi="GHEA Grapalat" w:cs="Sylfaen"/>
          <w:bCs/>
        </w:rPr>
        <w:t>,</w:t>
      </w:r>
    </w:p>
    <w:p w:rsidR="00756E04" w:rsidRPr="004B4D5C" w:rsidRDefault="009D1755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Վաճառող</w:t>
      </w:r>
      <w:r w:rsidR="00A05E00" w:rsidRPr="004B4D5C">
        <w:rPr>
          <w:rFonts w:ascii="GHEA Grapalat" w:hAnsi="GHEA Grapalat" w:cs="Sylfaen"/>
          <w:bCs/>
          <w:lang w:val="pt-BR"/>
        </w:rPr>
        <w:t xml:space="preserve">ը պետք է ապրանքը մատակարարլուց նվազագույնը մեկ աշխատանքային օր առաջ պայմանագրի կառավարիչին </w:t>
      </w:r>
      <w:r w:rsidR="00E91B81" w:rsidRPr="004B4D5C">
        <w:rPr>
          <w:rFonts w:ascii="GHEA Grapalat" w:hAnsi="GHEA Grapalat" w:cs="Sylfaen"/>
          <w:bCs/>
          <w:lang w:val="pt-BR"/>
        </w:rPr>
        <w:t>տեղեկացնի</w:t>
      </w:r>
      <w:r>
        <w:rPr>
          <w:rFonts w:ascii="GHEA Grapalat" w:hAnsi="GHEA Grapalat" w:cs="Sylfaen"/>
          <w:bCs/>
          <w:lang w:val="pt-BR"/>
        </w:rPr>
        <w:t xml:space="preserve"> </w:t>
      </w:r>
      <w:r w:rsidR="00A05E00" w:rsidRPr="004B4D5C">
        <w:rPr>
          <w:rFonts w:ascii="GHEA Grapalat" w:hAnsi="GHEA Grapalat" w:cs="Sylfaen"/>
          <w:bCs/>
          <w:lang w:val="pt-BR"/>
        </w:rPr>
        <w:t>մատակարարման վերաբերյալ, մատակարարումը կարող է իրականացնել աշխատանքային օրվա ընթացքում ժամը 9-00 մինչև</w:t>
      </w:r>
      <w:r w:rsidR="00C8557A" w:rsidRPr="004B4D5C">
        <w:rPr>
          <w:rFonts w:ascii="GHEA Grapalat" w:hAnsi="GHEA Grapalat" w:cs="Sylfaen"/>
          <w:bCs/>
          <w:lang w:val="pt-BR"/>
        </w:rPr>
        <w:t xml:space="preserve"> 15-30</w:t>
      </w:r>
      <w:r w:rsidR="00C455F9">
        <w:rPr>
          <w:rFonts w:ascii="GHEA Grapalat" w:hAnsi="GHEA Grapalat" w:cs="Sylfaen"/>
          <w:bCs/>
        </w:rPr>
        <w:t>,</w:t>
      </w:r>
    </w:p>
    <w:p w:rsidR="00A05E00" w:rsidRPr="004B4D5C" w:rsidRDefault="00A04FAF" w:rsidP="009D175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4B4D5C">
        <w:rPr>
          <w:rFonts w:ascii="GHEA Grapalat" w:hAnsi="GHEA Grapalat" w:cs="Sylfaen"/>
          <w:bCs/>
          <w:lang w:val="pt-BR"/>
        </w:rPr>
        <w:t>Պատասխանատու ստորաբաժանման ներկայացուցիչ</w:t>
      </w:r>
      <w:r w:rsidR="009D1755">
        <w:rPr>
          <w:rFonts w:ascii="GHEA Grapalat" w:hAnsi="GHEA Grapalat" w:cs="Sylfaen"/>
          <w:bCs/>
          <w:lang w:val="pt-BR"/>
        </w:rPr>
        <w:t>՝</w:t>
      </w:r>
      <w:r w:rsidR="00A05E00" w:rsidRPr="004B4D5C">
        <w:rPr>
          <w:rFonts w:ascii="GHEA Grapalat" w:hAnsi="GHEA Grapalat" w:cs="Sylfaen"/>
          <w:bCs/>
          <w:lang w:val="pt-BR"/>
        </w:rPr>
        <w:t xml:space="preserve"> </w:t>
      </w:r>
      <w:r w:rsidR="00E91B81" w:rsidRPr="004B4D5C">
        <w:rPr>
          <w:rFonts w:ascii="GHEA Grapalat" w:hAnsi="GHEA Grapalat" w:cs="Sylfaen"/>
          <w:bCs/>
          <w:lang w:val="en-US"/>
        </w:rPr>
        <w:t>Վ</w:t>
      </w:r>
      <w:r w:rsidR="00E91B81" w:rsidRPr="004B4D5C">
        <w:rPr>
          <w:rFonts w:ascii="GHEA Grapalat" w:hAnsi="GHEA Grapalat" w:cs="Sylfaen"/>
          <w:bCs/>
          <w:lang w:val="pt-BR"/>
        </w:rPr>
        <w:t>.Մանուկյան</w:t>
      </w:r>
      <w:r w:rsidR="009D1755">
        <w:rPr>
          <w:rFonts w:ascii="GHEA Grapalat" w:hAnsi="GHEA Grapalat" w:cs="Sylfaen"/>
          <w:bCs/>
          <w:lang w:val="pt-BR"/>
        </w:rPr>
        <w:t>,</w:t>
      </w:r>
      <w:r w:rsidR="00A05E00" w:rsidRPr="004B4D5C">
        <w:rPr>
          <w:rFonts w:ascii="GHEA Grapalat" w:hAnsi="GHEA Grapalat" w:cs="Sylfaen"/>
          <w:bCs/>
          <w:lang w:val="pt-BR"/>
        </w:rPr>
        <w:t xml:space="preserve"> հեռ. 010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28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29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60,</w:t>
      </w:r>
      <w:r w:rsidR="00756E04" w:rsidRPr="004B4D5C">
        <w:rPr>
          <w:rFonts w:ascii="GHEA Grapalat" w:hAnsi="GHEA Grapalat" w:cs="Sylfaen"/>
          <w:bCs/>
          <w:lang w:val="pt-BR"/>
        </w:rPr>
        <w:t xml:space="preserve"> </w:t>
      </w:r>
      <w:r w:rsidR="00B333B2" w:rsidRPr="004B4D5C">
        <w:rPr>
          <w:rFonts w:ascii="GHEA Grapalat" w:hAnsi="GHEA Grapalat" w:cs="Sylfaen"/>
          <w:bCs/>
        </w:rPr>
        <w:t>e</w:t>
      </w:r>
      <w:r w:rsidR="009D1755" w:rsidRPr="009D1755">
        <w:rPr>
          <w:rFonts w:ascii="GHEA Grapalat" w:hAnsi="GHEA Grapalat" w:cs="Sylfaen"/>
          <w:bCs/>
          <w:lang w:val="pt-BR"/>
        </w:rPr>
        <w:t>-</w:t>
      </w:r>
      <w:r w:rsidR="00756E04" w:rsidRPr="004B4D5C">
        <w:rPr>
          <w:rFonts w:ascii="GHEA Grapalat" w:hAnsi="GHEA Grapalat" w:cs="Sylfaen"/>
          <w:bCs/>
          <w:lang w:val="pt-BR"/>
        </w:rPr>
        <w:t xml:space="preserve">mail </w:t>
      </w:r>
      <w:hyperlink r:id="rId8" w:history="1">
        <w:r w:rsidR="00E91B81"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  <w:r w:rsidR="00C8557A" w:rsidRPr="004B4D5C">
        <w:rPr>
          <w:rFonts w:ascii="GHEA Grapalat" w:hAnsi="GHEA Grapalat"/>
        </w:rPr>
        <w:t>:</w:t>
      </w:r>
    </w:p>
    <w:p w:rsidR="009D1755" w:rsidRDefault="009D1755" w:rsidP="009D1755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18"/>
          <w:szCs w:val="18"/>
        </w:rPr>
      </w:pPr>
    </w:p>
    <w:p w:rsidR="009D1755" w:rsidRPr="00002AE3" w:rsidRDefault="009D1755" w:rsidP="009D1755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12"/>
          <w:szCs w:val="18"/>
        </w:rPr>
      </w:pPr>
    </w:p>
    <w:p w:rsidR="009D1755" w:rsidRPr="009D1755" w:rsidRDefault="009D1755" w:rsidP="009D1755">
      <w:pPr>
        <w:pStyle w:val="a4"/>
        <w:spacing w:after="0" w:line="240" w:lineRule="auto"/>
        <w:jc w:val="both"/>
        <w:rPr>
          <w:rFonts w:ascii="GHEA Grapalat" w:eastAsia="Times New Roman" w:hAnsi="GHEA Grapalat" w:cs="Times New Roman"/>
          <w:b/>
          <w:lang w:val="en-US" w:eastAsia="ru-RU"/>
        </w:rPr>
      </w:pPr>
      <w:r w:rsidRPr="009D1755">
        <w:rPr>
          <w:rFonts w:ascii="GHEA Grapalat" w:eastAsia="Times New Roman" w:hAnsi="GHEA Grapalat" w:cs="Times New Roman"/>
          <w:b/>
          <w:lang w:val="en-US" w:eastAsia="ru-RU"/>
        </w:rPr>
        <w:t>Дополнительные условия:</w:t>
      </w:r>
    </w:p>
    <w:p w:rsidR="009D1755" w:rsidRPr="00002AE3" w:rsidRDefault="009D1755" w:rsidP="009D1755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6"/>
          <w:szCs w:val="18"/>
        </w:rPr>
      </w:pP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языки.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</w:pPr>
      <w:r w:rsidRPr="009D1755">
        <w:rPr>
          <w:rFonts w:ascii="GHEA Grapalat" w:hAnsi="GHEA Grapalat" w:cs="Sylfaen"/>
          <w:bCs/>
          <w:lang w:val="pt-BR"/>
        </w:rPr>
        <w:t>Год выпуска с 2022 г. Гарантийный срок минимум 12 месяцев с даты поставки.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Информация о товарном знаке, фирменном наименовании, марке и производителе – не требуется.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Срок предоставления Продавцу подписанного протокола приема-передачи – 10 рабочих дней.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Допустимый срок нарушения – 10 календарных дней.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Продавец объязан соблюдать все требования внутриобъектного и пропускного режима, действующих на ААЭС.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Продавец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Представителем ответственного подразделения по договору В.</w:t>
      </w:r>
      <w:r>
        <w:rPr>
          <w:rFonts w:ascii="GHEA Grapalat" w:hAnsi="GHEA Grapalat" w:cs="Sylfaen"/>
          <w:bCs/>
          <w:lang w:val="pt-BR"/>
        </w:rPr>
        <w:t xml:space="preserve"> </w:t>
      </w:r>
      <w:r w:rsidRPr="009D1755">
        <w:rPr>
          <w:rFonts w:ascii="GHEA Grapalat" w:hAnsi="GHEA Grapalat" w:cs="Sylfaen"/>
          <w:bCs/>
          <w:lang w:val="pt-BR"/>
        </w:rPr>
        <w:t xml:space="preserve">Манукян,  тел. 010-28-29-60, e-mail: </w:t>
      </w:r>
      <w:hyperlink r:id="rId9" w:history="1">
        <w:r w:rsidRPr="00C455F9">
          <w:rPr>
            <w:rFonts w:cs="Sylfaen"/>
            <w:bCs/>
            <w:u w:val="single"/>
          </w:rPr>
          <w:t>volodya.manukyan@anpp.am</w:t>
        </w:r>
      </w:hyperlink>
      <w:r w:rsidR="00C455F9" w:rsidRPr="00C455F9">
        <w:rPr>
          <w:rFonts w:cs="Sylfaen"/>
          <w:bCs/>
          <w:u w:val="single"/>
          <w:lang w:val="ru-RU"/>
        </w:rPr>
        <w:t xml:space="preserve"> .</w:t>
      </w:r>
      <w:r w:rsidRPr="009D1755">
        <w:rPr>
          <w:rFonts w:cs="Sylfaen"/>
          <w:bCs/>
        </w:rPr>
        <w:t xml:space="preserve">  </w:t>
      </w:r>
    </w:p>
    <w:p w:rsidR="001B5CEE" w:rsidRPr="00AA09C0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sectPr w:rsidR="001B5CEE" w:rsidRPr="00AA09C0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EF4" w:rsidRDefault="000A2EF4" w:rsidP="0049554A">
      <w:pPr>
        <w:spacing w:after="0" w:line="240" w:lineRule="auto"/>
      </w:pPr>
      <w:r>
        <w:separator/>
      </w:r>
    </w:p>
  </w:endnote>
  <w:endnote w:type="continuationSeparator" w:id="0">
    <w:p w:rsidR="000A2EF4" w:rsidRDefault="000A2EF4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EF4" w:rsidRDefault="000A2EF4" w:rsidP="0049554A">
      <w:pPr>
        <w:spacing w:after="0" w:line="240" w:lineRule="auto"/>
      </w:pPr>
      <w:r>
        <w:separator/>
      </w:r>
    </w:p>
  </w:footnote>
  <w:footnote w:type="continuationSeparator" w:id="0">
    <w:p w:rsidR="000A2EF4" w:rsidRDefault="000A2EF4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1508"/>
    <w:multiLevelType w:val="hybridMultilevel"/>
    <w:tmpl w:val="7384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2AE3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7AE"/>
    <w:rsid w:val="00014A62"/>
    <w:rsid w:val="0001620A"/>
    <w:rsid w:val="00020325"/>
    <w:rsid w:val="000204C7"/>
    <w:rsid w:val="00020E81"/>
    <w:rsid w:val="000210E8"/>
    <w:rsid w:val="00021D3A"/>
    <w:rsid w:val="00022936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0E69"/>
    <w:rsid w:val="00061078"/>
    <w:rsid w:val="00061833"/>
    <w:rsid w:val="00061F46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969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565F"/>
    <w:rsid w:val="00085F07"/>
    <w:rsid w:val="00086653"/>
    <w:rsid w:val="00086889"/>
    <w:rsid w:val="0009004C"/>
    <w:rsid w:val="00090E5B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1C39"/>
    <w:rsid w:val="000A2DEC"/>
    <w:rsid w:val="000A2EF4"/>
    <w:rsid w:val="000A379F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1EE8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B66"/>
    <w:rsid w:val="000E72A9"/>
    <w:rsid w:val="000E76C1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7D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688C"/>
    <w:rsid w:val="0011742D"/>
    <w:rsid w:val="001201BC"/>
    <w:rsid w:val="00120996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1DD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552"/>
    <w:rsid w:val="00170FCB"/>
    <w:rsid w:val="0017114B"/>
    <w:rsid w:val="00172110"/>
    <w:rsid w:val="00172312"/>
    <w:rsid w:val="00172716"/>
    <w:rsid w:val="0017357E"/>
    <w:rsid w:val="0017462F"/>
    <w:rsid w:val="00175BB3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97839"/>
    <w:rsid w:val="001A1B50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698F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1E1B"/>
    <w:rsid w:val="001F2FA1"/>
    <w:rsid w:val="001F36BF"/>
    <w:rsid w:val="001F4110"/>
    <w:rsid w:val="001F42E6"/>
    <w:rsid w:val="001F5451"/>
    <w:rsid w:val="001F5491"/>
    <w:rsid w:val="001F664E"/>
    <w:rsid w:val="001F7A36"/>
    <w:rsid w:val="001F7F3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57D2E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69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6AF9"/>
    <w:rsid w:val="002973CD"/>
    <w:rsid w:val="00297D7F"/>
    <w:rsid w:val="002A0EC8"/>
    <w:rsid w:val="002A10B9"/>
    <w:rsid w:val="002A1D1E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0ECE"/>
    <w:rsid w:val="002D1577"/>
    <w:rsid w:val="002D15C3"/>
    <w:rsid w:val="002D1BEF"/>
    <w:rsid w:val="002D2102"/>
    <w:rsid w:val="002D2696"/>
    <w:rsid w:val="002D2699"/>
    <w:rsid w:val="002D2757"/>
    <w:rsid w:val="002D28B4"/>
    <w:rsid w:val="002D383B"/>
    <w:rsid w:val="002D3A66"/>
    <w:rsid w:val="002D3CBA"/>
    <w:rsid w:val="002D3CF3"/>
    <w:rsid w:val="002D3E0D"/>
    <w:rsid w:val="002D6922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98A"/>
    <w:rsid w:val="00300CF0"/>
    <w:rsid w:val="00303A8C"/>
    <w:rsid w:val="00304840"/>
    <w:rsid w:val="00304C61"/>
    <w:rsid w:val="00305102"/>
    <w:rsid w:val="00305284"/>
    <w:rsid w:val="00306F14"/>
    <w:rsid w:val="0030700B"/>
    <w:rsid w:val="003071E0"/>
    <w:rsid w:val="00307C96"/>
    <w:rsid w:val="0031061E"/>
    <w:rsid w:val="003133D5"/>
    <w:rsid w:val="003133EA"/>
    <w:rsid w:val="003134E0"/>
    <w:rsid w:val="00313748"/>
    <w:rsid w:val="0031377F"/>
    <w:rsid w:val="00316834"/>
    <w:rsid w:val="00316B69"/>
    <w:rsid w:val="00316E42"/>
    <w:rsid w:val="00317E2D"/>
    <w:rsid w:val="00320E03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660C"/>
    <w:rsid w:val="00337541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2ED2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2CC5"/>
    <w:rsid w:val="003B3137"/>
    <w:rsid w:val="003B3219"/>
    <w:rsid w:val="003B33CA"/>
    <w:rsid w:val="003B3627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3E5A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8D2"/>
    <w:rsid w:val="003D7A8E"/>
    <w:rsid w:val="003E0D75"/>
    <w:rsid w:val="003E14B1"/>
    <w:rsid w:val="003E223D"/>
    <w:rsid w:val="003E22D5"/>
    <w:rsid w:val="003E3482"/>
    <w:rsid w:val="003E641E"/>
    <w:rsid w:val="003E69D7"/>
    <w:rsid w:val="003E6A51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491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5EC"/>
    <w:rsid w:val="00442786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8A9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5C7"/>
    <w:rsid w:val="004636D4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A64D2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4D5C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032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1F82"/>
    <w:rsid w:val="004D29B9"/>
    <w:rsid w:val="004D3D64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6C61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3CE9"/>
    <w:rsid w:val="00504366"/>
    <w:rsid w:val="00505522"/>
    <w:rsid w:val="005056E5"/>
    <w:rsid w:val="0050698C"/>
    <w:rsid w:val="0051056C"/>
    <w:rsid w:val="00512A30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1C5"/>
    <w:rsid w:val="005205F2"/>
    <w:rsid w:val="00520797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6099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35DD"/>
    <w:rsid w:val="00534876"/>
    <w:rsid w:val="0053492E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5483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679FB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8C2"/>
    <w:rsid w:val="005859F1"/>
    <w:rsid w:val="0058690E"/>
    <w:rsid w:val="0058711C"/>
    <w:rsid w:val="0058728F"/>
    <w:rsid w:val="00587783"/>
    <w:rsid w:val="005906DF"/>
    <w:rsid w:val="00590AC9"/>
    <w:rsid w:val="00591059"/>
    <w:rsid w:val="00591D02"/>
    <w:rsid w:val="005924D1"/>
    <w:rsid w:val="00593203"/>
    <w:rsid w:val="00594033"/>
    <w:rsid w:val="00594951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2C97"/>
    <w:rsid w:val="005A3DC7"/>
    <w:rsid w:val="005A41F4"/>
    <w:rsid w:val="005A5497"/>
    <w:rsid w:val="005A5C71"/>
    <w:rsid w:val="005A5EF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285"/>
    <w:rsid w:val="005F240D"/>
    <w:rsid w:val="005F2D58"/>
    <w:rsid w:val="005F3234"/>
    <w:rsid w:val="005F3EF2"/>
    <w:rsid w:val="005F444D"/>
    <w:rsid w:val="005F51F6"/>
    <w:rsid w:val="005F56B7"/>
    <w:rsid w:val="005F56F3"/>
    <w:rsid w:val="005F5C1B"/>
    <w:rsid w:val="005F6D79"/>
    <w:rsid w:val="005F6EA9"/>
    <w:rsid w:val="005F6EBD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015"/>
    <w:rsid w:val="00625203"/>
    <w:rsid w:val="006257C2"/>
    <w:rsid w:val="0062585C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3578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DA5"/>
    <w:rsid w:val="00641E59"/>
    <w:rsid w:val="0064384C"/>
    <w:rsid w:val="00643F6D"/>
    <w:rsid w:val="0064460F"/>
    <w:rsid w:val="00645B12"/>
    <w:rsid w:val="006476AF"/>
    <w:rsid w:val="00650931"/>
    <w:rsid w:val="006509F6"/>
    <w:rsid w:val="006509F9"/>
    <w:rsid w:val="00650C9D"/>
    <w:rsid w:val="00653D02"/>
    <w:rsid w:val="0065472D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0F6"/>
    <w:rsid w:val="00684771"/>
    <w:rsid w:val="006857B7"/>
    <w:rsid w:val="00685871"/>
    <w:rsid w:val="0068638E"/>
    <w:rsid w:val="00686492"/>
    <w:rsid w:val="0068730B"/>
    <w:rsid w:val="00687930"/>
    <w:rsid w:val="00687A9D"/>
    <w:rsid w:val="00691212"/>
    <w:rsid w:val="006914E0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5F4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596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6E8A"/>
    <w:rsid w:val="006E74C4"/>
    <w:rsid w:val="006F0052"/>
    <w:rsid w:val="006F08FC"/>
    <w:rsid w:val="006F11F2"/>
    <w:rsid w:val="006F1849"/>
    <w:rsid w:val="006F1D97"/>
    <w:rsid w:val="006F2348"/>
    <w:rsid w:val="006F2A95"/>
    <w:rsid w:val="006F3EA4"/>
    <w:rsid w:val="006F48BE"/>
    <w:rsid w:val="006F4B65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37B70"/>
    <w:rsid w:val="007415C6"/>
    <w:rsid w:val="00742995"/>
    <w:rsid w:val="00742D2B"/>
    <w:rsid w:val="00744419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23A"/>
    <w:rsid w:val="007666E1"/>
    <w:rsid w:val="00770011"/>
    <w:rsid w:val="0077033A"/>
    <w:rsid w:val="0077207E"/>
    <w:rsid w:val="00772418"/>
    <w:rsid w:val="007727F9"/>
    <w:rsid w:val="00772C27"/>
    <w:rsid w:val="00773483"/>
    <w:rsid w:val="00775B5C"/>
    <w:rsid w:val="00776587"/>
    <w:rsid w:val="0078018D"/>
    <w:rsid w:val="00780275"/>
    <w:rsid w:val="0078112D"/>
    <w:rsid w:val="0078186B"/>
    <w:rsid w:val="00782680"/>
    <w:rsid w:val="00782D02"/>
    <w:rsid w:val="00782FEC"/>
    <w:rsid w:val="007832AE"/>
    <w:rsid w:val="00783BD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615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C51"/>
    <w:rsid w:val="007A2FC8"/>
    <w:rsid w:val="007A35AD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945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39DB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2C08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1E46"/>
    <w:rsid w:val="00802B25"/>
    <w:rsid w:val="00803087"/>
    <w:rsid w:val="00805E4E"/>
    <w:rsid w:val="008111DE"/>
    <w:rsid w:val="008119F4"/>
    <w:rsid w:val="0081216E"/>
    <w:rsid w:val="00812656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1931"/>
    <w:rsid w:val="00822C56"/>
    <w:rsid w:val="00823A71"/>
    <w:rsid w:val="008247BD"/>
    <w:rsid w:val="00826187"/>
    <w:rsid w:val="008269EF"/>
    <w:rsid w:val="0082770F"/>
    <w:rsid w:val="00827B6A"/>
    <w:rsid w:val="0083026E"/>
    <w:rsid w:val="00830847"/>
    <w:rsid w:val="00831811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6A0F"/>
    <w:rsid w:val="00847820"/>
    <w:rsid w:val="008479BD"/>
    <w:rsid w:val="00850026"/>
    <w:rsid w:val="0085222D"/>
    <w:rsid w:val="008534EA"/>
    <w:rsid w:val="0085376F"/>
    <w:rsid w:val="00853839"/>
    <w:rsid w:val="0085386E"/>
    <w:rsid w:val="00854045"/>
    <w:rsid w:val="0085582E"/>
    <w:rsid w:val="0085598A"/>
    <w:rsid w:val="00855BAB"/>
    <w:rsid w:val="0085665E"/>
    <w:rsid w:val="00857B93"/>
    <w:rsid w:val="00857D8E"/>
    <w:rsid w:val="00860BB7"/>
    <w:rsid w:val="00861C98"/>
    <w:rsid w:val="008635C6"/>
    <w:rsid w:val="008643B8"/>
    <w:rsid w:val="008656AB"/>
    <w:rsid w:val="00865CF6"/>
    <w:rsid w:val="00865F8F"/>
    <w:rsid w:val="008678E6"/>
    <w:rsid w:val="00867C52"/>
    <w:rsid w:val="0087002A"/>
    <w:rsid w:val="0087027A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64C"/>
    <w:rsid w:val="008C606E"/>
    <w:rsid w:val="008C6BDF"/>
    <w:rsid w:val="008C6E61"/>
    <w:rsid w:val="008C7A10"/>
    <w:rsid w:val="008D0148"/>
    <w:rsid w:val="008D10AD"/>
    <w:rsid w:val="008D30C6"/>
    <w:rsid w:val="008D3275"/>
    <w:rsid w:val="008D629E"/>
    <w:rsid w:val="008D7250"/>
    <w:rsid w:val="008D7D5D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0ECC"/>
    <w:rsid w:val="00901013"/>
    <w:rsid w:val="009010DF"/>
    <w:rsid w:val="00901139"/>
    <w:rsid w:val="009018E7"/>
    <w:rsid w:val="009034B4"/>
    <w:rsid w:val="00904927"/>
    <w:rsid w:val="009056AE"/>
    <w:rsid w:val="00905A84"/>
    <w:rsid w:val="00905D98"/>
    <w:rsid w:val="00906412"/>
    <w:rsid w:val="009068B4"/>
    <w:rsid w:val="00906D6C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2B5A"/>
    <w:rsid w:val="009235AA"/>
    <w:rsid w:val="00923EFA"/>
    <w:rsid w:val="00923FA9"/>
    <w:rsid w:val="00924470"/>
    <w:rsid w:val="00925888"/>
    <w:rsid w:val="00925CED"/>
    <w:rsid w:val="00926204"/>
    <w:rsid w:val="0092732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4E64"/>
    <w:rsid w:val="00935E71"/>
    <w:rsid w:val="00936E16"/>
    <w:rsid w:val="0093732D"/>
    <w:rsid w:val="00940B3E"/>
    <w:rsid w:val="00941F9A"/>
    <w:rsid w:val="0094229C"/>
    <w:rsid w:val="00942CF4"/>
    <w:rsid w:val="00942EBC"/>
    <w:rsid w:val="0094323A"/>
    <w:rsid w:val="009448CB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6098"/>
    <w:rsid w:val="00957E95"/>
    <w:rsid w:val="009610DA"/>
    <w:rsid w:val="009626BF"/>
    <w:rsid w:val="00962936"/>
    <w:rsid w:val="00963733"/>
    <w:rsid w:val="00964137"/>
    <w:rsid w:val="0096626B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91D"/>
    <w:rsid w:val="00997A69"/>
    <w:rsid w:val="009A0459"/>
    <w:rsid w:val="009A1AEB"/>
    <w:rsid w:val="009A2BAC"/>
    <w:rsid w:val="009A2BDC"/>
    <w:rsid w:val="009A2EA8"/>
    <w:rsid w:val="009A3636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1F08"/>
    <w:rsid w:val="009B2505"/>
    <w:rsid w:val="009B2A58"/>
    <w:rsid w:val="009B2BA1"/>
    <w:rsid w:val="009B37CB"/>
    <w:rsid w:val="009B3C05"/>
    <w:rsid w:val="009B77F9"/>
    <w:rsid w:val="009C08F6"/>
    <w:rsid w:val="009C148C"/>
    <w:rsid w:val="009C1B6A"/>
    <w:rsid w:val="009C27F8"/>
    <w:rsid w:val="009C2B31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755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C6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14F03"/>
    <w:rsid w:val="00A2013B"/>
    <w:rsid w:val="00A21907"/>
    <w:rsid w:val="00A21F71"/>
    <w:rsid w:val="00A2282E"/>
    <w:rsid w:val="00A228B0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B48"/>
    <w:rsid w:val="00A32EE2"/>
    <w:rsid w:val="00A33A75"/>
    <w:rsid w:val="00A352A4"/>
    <w:rsid w:val="00A36182"/>
    <w:rsid w:val="00A376D8"/>
    <w:rsid w:val="00A37C83"/>
    <w:rsid w:val="00A40089"/>
    <w:rsid w:val="00A41D7F"/>
    <w:rsid w:val="00A42189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46A"/>
    <w:rsid w:val="00A75F81"/>
    <w:rsid w:val="00A76417"/>
    <w:rsid w:val="00A767F6"/>
    <w:rsid w:val="00A769C0"/>
    <w:rsid w:val="00A778D5"/>
    <w:rsid w:val="00A77A0E"/>
    <w:rsid w:val="00A800C1"/>
    <w:rsid w:val="00A805DF"/>
    <w:rsid w:val="00A80BE4"/>
    <w:rsid w:val="00A8215D"/>
    <w:rsid w:val="00A82A59"/>
    <w:rsid w:val="00A83D6D"/>
    <w:rsid w:val="00A84610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4C91"/>
    <w:rsid w:val="00A950AF"/>
    <w:rsid w:val="00A952A2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837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976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630F"/>
    <w:rsid w:val="00AF6F9D"/>
    <w:rsid w:val="00AF7E57"/>
    <w:rsid w:val="00B00173"/>
    <w:rsid w:val="00B00174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73D9"/>
    <w:rsid w:val="00B10F7F"/>
    <w:rsid w:val="00B11857"/>
    <w:rsid w:val="00B11923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1D45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0C2B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885"/>
    <w:rsid w:val="00B46C62"/>
    <w:rsid w:val="00B471A9"/>
    <w:rsid w:val="00B47A34"/>
    <w:rsid w:val="00B47C09"/>
    <w:rsid w:val="00B47C63"/>
    <w:rsid w:val="00B5007B"/>
    <w:rsid w:val="00B526F8"/>
    <w:rsid w:val="00B53035"/>
    <w:rsid w:val="00B539D0"/>
    <w:rsid w:val="00B548AC"/>
    <w:rsid w:val="00B550E8"/>
    <w:rsid w:val="00B55372"/>
    <w:rsid w:val="00B55E20"/>
    <w:rsid w:val="00B565D1"/>
    <w:rsid w:val="00B56702"/>
    <w:rsid w:val="00B56DCE"/>
    <w:rsid w:val="00B5701E"/>
    <w:rsid w:val="00B57EB1"/>
    <w:rsid w:val="00B60508"/>
    <w:rsid w:val="00B6197E"/>
    <w:rsid w:val="00B626C8"/>
    <w:rsid w:val="00B62819"/>
    <w:rsid w:val="00B6387B"/>
    <w:rsid w:val="00B6463D"/>
    <w:rsid w:val="00B65C9A"/>
    <w:rsid w:val="00B66219"/>
    <w:rsid w:val="00B66F39"/>
    <w:rsid w:val="00B6796F"/>
    <w:rsid w:val="00B67A64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2ED8"/>
    <w:rsid w:val="00B830FA"/>
    <w:rsid w:val="00B831CA"/>
    <w:rsid w:val="00B831F4"/>
    <w:rsid w:val="00B8498A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86B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E7A19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077C7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5F9"/>
    <w:rsid w:val="00C457EA"/>
    <w:rsid w:val="00C460D5"/>
    <w:rsid w:val="00C46B0A"/>
    <w:rsid w:val="00C472D5"/>
    <w:rsid w:val="00C478FA"/>
    <w:rsid w:val="00C51076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782"/>
    <w:rsid w:val="00C6185B"/>
    <w:rsid w:val="00C62308"/>
    <w:rsid w:val="00C62D87"/>
    <w:rsid w:val="00C62FCD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0E0F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711"/>
    <w:rsid w:val="00C87A60"/>
    <w:rsid w:val="00C90479"/>
    <w:rsid w:val="00C91448"/>
    <w:rsid w:val="00C921AB"/>
    <w:rsid w:val="00C925AB"/>
    <w:rsid w:val="00C93414"/>
    <w:rsid w:val="00C93B5F"/>
    <w:rsid w:val="00C94FEA"/>
    <w:rsid w:val="00C95BC9"/>
    <w:rsid w:val="00C961F5"/>
    <w:rsid w:val="00C9691D"/>
    <w:rsid w:val="00C97354"/>
    <w:rsid w:val="00CA0CF3"/>
    <w:rsid w:val="00CA1379"/>
    <w:rsid w:val="00CA15F3"/>
    <w:rsid w:val="00CA1C5F"/>
    <w:rsid w:val="00CA1F3B"/>
    <w:rsid w:val="00CA247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A7E77"/>
    <w:rsid w:val="00CB0B36"/>
    <w:rsid w:val="00CB0B44"/>
    <w:rsid w:val="00CB1817"/>
    <w:rsid w:val="00CB1CE3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3A6F"/>
    <w:rsid w:val="00CC4E21"/>
    <w:rsid w:val="00CC54C9"/>
    <w:rsid w:val="00CC5693"/>
    <w:rsid w:val="00CC5A14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704"/>
    <w:rsid w:val="00D03877"/>
    <w:rsid w:val="00D0412B"/>
    <w:rsid w:val="00D04680"/>
    <w:rsid w:val="00D0489C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1BB"/>
    <w:rsid w:val="00D2342F"/>
    <w:rsid w:val="00D2395C"/>
    <w:rsid w:val="00D247C1"/>
    <w:rsid w:val="00D249F5"/>
    <w:rsid w:val="00D25846"/>
    <w:rsid w:val="00D26B2D"/>
    <w:rsid w:val="00D26B5C"/>
    <w:rsid w:val="00D27245"/>
    <w:rsid w:val="00D278B8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0B24"/>
    <w:rsid w:val="00D61207"/>
    <w:rsid w:val="00D62C3B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641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69D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97E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496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637"/>
    <w:rsid w:val="00DD5B99"/>
    <w:rsid w:val="00DD75FF"/>
    <w:rsid w:val="00DD79DB"/>
    <w:rsid w:val="00DE2367"/>
    <w:rsid w:val="00DE2596"/>
    <w:rsid w:val="00DE2DD2"/>
    <w:rsid w:val="00DE32C9"/>
    <w:rsid w:val="00DE34C3"/>
    <w:rsid w:val="00DE37A3"/>
    <w:rsid w:val="00DE3CA0"/>
    <w:rsid w:val="00DE3D87"/>
    <w:rsid w:val="00DE4520"/>
    <w:rsid w:val="00DE49B5"/>
    <w:rsid w:val="00DE50CD"/>
    <w:rsid w:val="00DE6022"/>
    <w:rsid w:val="00DE6415"/>
    <w:rsid w:val="00DE7094"/>
    <w:rsid w:val="00DE7E0C"/>
    <w:rsid w:val="00DF1B90"/>
    <w:rsid w:val="00DF2A5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0EDA"/>
    <w:rsid w:val="00E2177C"/>
    <w:rsid w:val="00E21C11"/>
    <w:rsid w:val="00E223F7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328"/>
    <w:rsid w:val="00E3542B"/>
    <w:rsid w:val="00E366C1"/>
    <w:rsid w:val="00E369B6"/>
    <w:rsid w:val="00E401C9"/>
    <w:rsid w:val="00E40DCE"/>
    <w:rsid w:val="00E41F76"/>
    <w:rsid w:val="00E4205E"/>
    <w:rsid w:val="00E42FF0"/>
    <w:rsid w:val="00E43C0B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1C33"/>
    <w:rsid w:val="00E626F7"/>
    <w:rsid w:val="00E637A8"/>
    <w:rsid w:val="00E63B49"/>
    <w:rsid w:val="00E63F0C"/>
    <w:rsid w:val="00E65D2E"/>
    <w:rsid w:val="00E65D4A"/>
    <w:rsid w:val="00E6678E"/>
    <w:rsid w:val="00E676A1"/>
    <w:rsid w:val="00E67F31"/>
    <w:rsid w:val="00E70095"/>
    <w:rsid w:val="00E705A1"/>
    <w:rsid w:val="00E7145B"/>
    <w:rsid w:val="00E71694"/>
    <w:rsid w:val="00E717D3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4BBB"/>
    <w:rsid w:val="00E75BD7"/>
    <w:rsid w:val="00E76450"/>
    <w:rsid w:val="00E76569"/>
    <w:rsid w:val="00E77759"/>
    <w:rsid w:val="00E806CF"/>
    <w:rsid w:val="00E80D70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3F80"/>
    <w:rsid w:val="00E9502B"/>
    <w:rsid w:val="00E95983"/>
    <w:rsid w:val="00E9604C"/>
    <w:rsid w:val="00E96B7F"/>
    <w:rsid w:val="00E96D65"/>
    <w:rsid w:val="00EA0ACA"/>
    <w:rsid w:val="00EA1B98"/>
    <w:rsid w:val="00EA1F0A"/>
    <w:rsid w:val="00EA2BD7"/>
    <w:rsid w:val="00EA2ECF"/>
    <w:rsid w:val="00EA39CC"/>
    <w:rsid w:val="00EA4866"/>
    <w:rsid w:val="00EA4DF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B7DB0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33F3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A5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6F4"/>
    <w:rsid w:val="00F03540"/>
    <w:rsid w:val="00F048F1"/>
    <w:rsid w:val="00F0690D"/>
    <w:rsid w:val="00F072E4"/>
    <w:rsid w:val="00F10200"/>
    <w:rsid w:val="00F1128B"/>
    <w:rsid w:val="00F11391"/>
    <w:rsid w:val="00F113BB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469"/>
    <w:rsid w:val="00F3308E"/>
    <w:rsid w:val="00F33B17"/>
    <w:rsid w:val="00F34945"/>
    <w:rsid w:val="00F34BF4"/>
    <w:rsid w:val="00F35467"/>
    <w:rsid w:val="00F354EF"/>
    <w:rsid w:val="00F361CC"/>
    <w:rsid w:val="00F37D26"/>
    <w:rsid w:val="00F40000"/>
    <w:rsid w:val="00F409C5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0C44"/>
    <w:rsid w:val="00F64320"/>
    <w:rsid w:val="00F6484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7B8"/>
    <w:rsid w:val="00F85B17"/>
    <w:rsid w:val="00F85DB3"/>
    <w:rsid w:val="00F8623A"/>
    <w:rsid w:val="00F9018F"/>
    <w:rsid w:val="00F9053F"/>
    <w:rsid w:val="00F90ACF"/>
    <w:rsid w:val="00F90B2D"/>
    <w:rsid w:val="00F912B6"/>
    <w:rsid w:val="00F914E4"/>
    <w:rsid w:val="00F91F5E"/>
    <w:rsid w:val="00F92A5C"/>
    <w:rsid w:val="00F92A65"/>
    <w:rsid w:val="00F9475D"/>
    <w:rsid w:val="00F95697"/>
    <w:rsid w:val="00F9658D"/>
    <w:rsid w:val="00FA0AA4"/>
    <w:rsid w:val="00FA0AA5"/>
    <w:rsid w:val="00FA0BF0"/>
    <w:rsid w:val="00FA49CD"/>
    <w:rsid w:val="00FA5016"/>
    <w:rsid w:val="00FA6542"/>
    <w:rsid w:val="00FA72CA"/>
    <w:rsid w:val="00FA7717"/>
    <w:rsid w:val="00FA785F"/>
    <w:rsid w:val="00FA7D3A"/>
    <w:rsid w:val="00FA7D94"/>
    <w:rsid w:val="00FB0338"/>
    <w:rsid w:val="00FB26DC"/>
    <w:rsid w:val="00FB3F9C"/>
    <w:rsid w:val="00FB4662"/>
    <w:rsid w:val="00FB4CB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0C6"/>
    <w:rsid w:val="00FD1426"/>
    <w:rsid w:val="00FD334D"/>
    <w:rsid w:val="00FD3A5C"/>
    <w:rsid w:val="00FD4315"/>
    <w:rsid w:val="00FD48C1"/>
    <w:rsid w:val="00FD49CC"/>
    <w:rsid w:val="00FD4D15"/>
    <w:rsid w:val="00FD678D"/>
    <w:rsid w:val="00FD68B6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6F68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A228A6-6BDA-4D60-A01A-098CDDDC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2">
    <w:name w:val="Заголовок 42"/>
    <w:basedOn w:val="a0"/>
    <w:uiPriority w:val="1"/>
    <w:qFormat/>
    <w:rsid w:val="00FD10C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character" w:customStyle="1" w:styleId="ezkurwreuab5ozgtqnkl">
    <w:name w:val="ezkurwreuab5ozgtqnkl"/>
    <w:basedOn w:val="a1"/>
    <w:rsid w:val="009D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75240-AC4F-48FB-815E-6DF535BD6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1152</Words>
  <Characters>6567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15</cp:revision>
  <cp:lastPrinted>2024-09-05T12:11:00Z</cp:lastPrinted>
  <dcterms:created xsi:type="dcterms:W3CDTF">2024-09-05T10:03:00Z</dcterms:created>
  <dcterms:modified xsi:type="dcterms:W3CDTF">2024-09-13T12:05:00Z</dcterms:modified>
</cp:coreProperties>
</file>