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ԵՊՀ-ԷԱՃԱՊՁԲ-24/194</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факультет армянской филологии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24000 BTU 
Площадь покрытия: 80м2,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Кондиционеры должны быть новыми. Транспортировку, разгрузку, монтаж и подключение осуществляет поставщик.
Гарантийный срок: не менее 3 лет.
Прозрачные защитные экраны для кондиционеров.
Толщина 4 мм
Сожранные с дополнительными сильными ногами
Обязательное условие: качественный, термостойкий.
Товар должен быть новым, неиспользованным, неремонтированным.
Доставка и монтаж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9000 BTU 
Площадь покрытия: не менее 30м2,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Кондиционеры должны быть новыми. Транспортировку, разгрузку, монтаж и подключение осуществляет поставщик.
Гарантийный срок: не менее 3 лет.
Прозрачные защитные экраны для кондиционеров.
Толщина 4 мм
Сожранные с дополнительными сильными ногами
Обязательное условие: качественный, термостойкий.
Товар должен быть новым, неиспользованным, неремонтированным.
Доставка и монтаж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энергосбережения A+, экран: Нет, Тип управления: механический, без охлаждения.класс (TS)-18, система быстрого охлаждения: нет, материал полок: стекло,  дозатор воды: нет, нулевая камера: да, льдогенератор: нет, холодопроизводительность (кг/24 ч) 2, система освещения: да, тип компрессора: стандартный, климатический класс: N, тип газа: R600a, перестановка дверей: да, ежегодные ТН ВЭД. затраты (кВт / год): 219,
шум (дБ) 42, цвет: белый, размеры (Шхвхх) см: 143,8x54,5x52,5, Страна-производитель: Узбекистан, торговая марка: Германия, класс: стандартный
На товар устанавливается гарантийный срок не менее  3 года. Для осуществления гарантийного обслуживания двустороннюю транспортировку и разгрузку товара осуществляет поставщик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Процессор/Процессор: не менее intel core i5-13xxx,не менее 12 МБ кэш-памяти,общее количество ядер не менее 10,частота до 4,6 ГГц, Оперативная память: не менее 8 ГБ DDR4-3200 МГц,твердотельный накопитель/жесткий диск: не менее 500-512 ГБ PCIe,NYMe,встроенная видеокарта,не менее IntelR,lrisR,Xgraphics/intelR UHD Graphics или более,диагональ экрана: 15,6-16,не менее FHD (1920 x 1080), IPS,узкая рамка,антибликовое покрытие,250 нит,45% NTSC, другие функции: веб-камера с разрешением не менее 720P HD, не менее 2xUSB 3.2 Gen1,1xusb Type-C,1x Hdml 1.4/1.4 b,комбинация наушников / микрофона, Wi-Fi 6 (2x2)и Bluetooth 5.3 или выше, раздельная цифровая клавиатура: Аккумулятор не менее 3 ячеек, литий-ионный емкостью 41 Ач. включая сумку, предназначенную для данного ноутбука. гарантийное обслуживание не менее 1 года. наличие доверенности от производителя (MAF). наличие как минимум одного официального центра гарантийного обслуживания в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со дня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со дня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