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ԵՊՀ-ԷԱՃԱՊՁԲ-24/194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ԵՊՀ-ԷԱՃԱՊՁԲ-24/194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ԵՊՀ-ԷԱՃԱՊՁԲ-24/194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Հայ բանասիրության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սպլիտ  
հզորությունը՝ նվազագույնը 24000 BTU 
Ապահովող մակերեսը՝ 80մ2, 
կոմպրեսորը՝ ինվերտոր, 
ռեժիմներ՝ սառեցում, տաքացում, ինքնամաքրում, 
էներգախնայողության դաս՝ նվազագույնը A, 
գազի տեսակ՝ R410A կամ R32, 
աղմուկի մակարդակը՝ առավելագույնը ոչ ավել 48դբ, 
էլեկտրասնուցման լարումը 220-240Վ/50Hz, 
դրսի բլոկների հիդրոմեկուսացման դասը IPX4
հեռակառավարման վահանակով: 
Oդորակիչները պետք է լինեն նոր: Տեղափոխումը, բեռնաթափումը, տեղադրումը և միացումները իրականացնում է մատակարարի միջոցներով:
Երաշխիքային ժամկետ՝ առնվազն 3 տարի:
Օդորակիչների համար նախատեսված թափանցիկ պաշտպանիչ  էկրաններ։
Հաստությունը  4 մմ
Գոբլա արած լրացուցիչ ամրության ոտիկներով
Պարտադիր պայման՝  որակյալ, ջերմադիմացկուն
Ապրանքը պետք է լինի նոր, չօգտագործված, չվերանորոգված։
Առաքումն ու տեղադրումը՝ պատվիրատուի կողմից արված պատվերի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սպլիտ  
հզորությունը՝ նվազագույնը 9000 BTU 
Ապահովող մակերեսը՝ առնվազն՝ 30մ2, 
կոմպրեսորը՝ ինվերտոր, 
ռեժիմներ՝ սառեցում, տաքացում, ինքնամաքրում, 
էներգախնայողության դաս՝ նվազագույնը A, 
գազի տեսակ՝ R410A կամ R32, 
աղմուկի մակարդակը՝ առավելագույնը ոչ ավել 48դբ, 
էլեկտրասնուցման լարումը 220-240Վ/50Hz, 
դրսի բլոկների հիդրոմեկուսացման դասը IPX4
հեռակառավարման վահանակով: 
Oդորակիչները պետք է լինեն նոր: Տեղափոխումը, բեռնաթափումը, տեղադրումը և միացումները իրականացնում է մատակարարի միջոցներով:
Երաշխիքային ժամկետ՝ առնվազն 3 տարի: 
Օդորակիչների համար նախատեսված թափանցիկ պաշտպանիչ  էկրաններ։
Հաստությունը  4 մմ
Գոբլա արած լրացուցիչ ամրության ոտիկներով
Պարտադիր պայման՝  որակյալ, ջերմադիմացկուն
Ապրանքը պետք է լինի նոր, չօգտագործված, չվերանորոգված։
Առաքումն ու տեղադրումը՝ պատվիրատուի կողմից արված պատվերի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Էներգախնայողության դաս	A+, էկրան` ոչ, կառավարման տեսակ՝ մեխանիկական, սառեցման առավ.աստիճան (Ց)-18, Արագ սառեցման համակարգ՝ ոչ, դարակների նյութ՝ ապակի, ջրի դիսպենսեր՝ ոչ, զրոյական խցիկ՝ այո, սառույց պատրաստող սարք՝ ոչ, սառեցման հզորություն (կգ/24ժ) 2, լուսավորման համակարգ	՝ այո, կոմպրեսսորի տեսակ՝ ստանդարտ, կլիմատիկ դաս՝ N, գազի տեսակ՝ R600a, դռների վերադասավորում՝ այո, տարեկան հոս. ծախս (կՎտ/տարի)՝ 219, 
աղմուկ (dB)	42, գույն՝ սպիտակ, չափսերը (ԲxԼxԽ) սմ՝ 143.8x54.5x52.5, Արտադրող երկիր՝ ՈՒզբեկստան, ապրանքանիշ՝ Գերմանիա, դաս՝ ստանդարտ
Ապրանքի համար սահմանվում է երաշխիքային ժամկետ՝ առնվազն 3 տարի։ Երաշխիքային սպասարկումն իրականացնելու համար ապրանքի երկկողմանի տեղափոխումն ու բեռնաթափումը իրականացնում է մատակարարը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CPU/պրոցեսոր՝ առնվազն intel core i5-13xxx,առնվազն 12MB Cache,total cores առնվազն 10,up to 4.6 Ghz, օպերատիվ հիշողություն՝ առնվազն 8 GB DDR4-3200 MHz,SSD/Կոշտ սկավառակ՝ առնվազն 500-512 GB PCIe,NYMe,տեսաքարտ Integrated,առնվազն IntelR,lrisR,XeGraphics/intelR UHD Graphics կամ ավելի,էկրանի անկյունագիծ՝ 15.6-16,առնվազն FHD (1920 x 1080), IPS,narrow bezel,anti-glare,250 nits,45% NTSC, այլ առանձնահատկություններ՝ վեբ տեսախցիկ՝ առնվազն 720p HD, առնվազն՝ 2xUSB 3.2 Gen1,1xUSB TYPE -C,1x HDML1.4/1.4b,headphone/microphone combo, Wi-Fi 6 (2x2)and Bluetooth 5.3 կամ ավելի, առանձնացված թվային ստեղնաշար: Մարտկոց առնվազն 3-cell,41 Eh Li-ion:Ներառյալ պայուսակ նախատեսված տվյալ դյուրակիր համակարգչի համար:Երաշխիքային սպասարկում առնվազն 1 տարի:Արտադրողի կողմից լիազորան ձևի առկայություն(MAF):Առնվազն մեկ պաշտոնական երաշխիքային սպասարկման կենտրոնի առկայություն ՀՀ-ում: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