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«ԱՎԱՆ» ՀՈԳԵԿԱՆ ԱՌՈՂՋՈՒԹՅԱՆ ԿԵՆՏՐՈՆ ՓԲԸ-Ի ԿԱՐԻՔՆԵՐԻ ՀԱՄԱՐ`  ԼՎԱՑՔԻ ՀԱՎԱՔՄԱՆ ԾԱՌԱՅՈՒԹՅԱՆ ՁԵՌՔԲԵՐՈՒՄ 25/02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060-280101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«ԱՎԱՆ» ՀՈԳԵԿԱՆ ԱՌՈՂՋՈՒԹՅԱՆ ԿԵՆՏՐՈՆ ՓԲԸ-Ի ԿԱՐԻՔՆԵՐԻ ՀԱՄԱՐ`  ԼՎԱՑՔԻ ՀԱՎԱՔՄԱՆ ԾԱՌԱՅՈՒԹՅԱՆ ՁԵՌՔԲԵՐՈՒՄ 25/02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«ԱՎԱՆ» ՀՈԳԵԿԱՆ ԱՌՈՂՋՈՒԹՅԱՆ ԿԵՆՏՐՈՆ ՓԲԸ-Ի ԿԱՐԻՔՆԵՐԻ ՀԱՄԱՐ`  ԼՎԱՑՔԻ ՀԱՎԱՔՄԱՆ ԾԱՌԱՅՈՒԹՅԱՆ ՁԵՌՔԲԵՐՈՒՄ 25/02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«ԱՎԱՆ» ՀՈԳԵԿԱՆ ԱՌՈՂՋՈՒԹՅԱՆ ԿԵՆՏՐՈՆ ՓԲԸ-Ի ԿԱՐԻՔՆԵՐԻ ՀԱՄԱՐ`  ԼՎԱՑՔԻ ՀԱՎԱՔՄԱՆ ԾԱՌԱՅՈՒԹՅԱՆ ՁԵՌՔԲԵՐՈՒՄ 25/02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431.53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2024.10.01.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ԱՀԱԿ-ԷԱՃԾՁԲ-25/02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լվացքի հավաքման ծառայությունն իրականացնող կազմակերպությունը ստանում է հավաքված լվացքը  ՀՀ ԱՆ «Ավան» հոգեկան առողջության կենտրոն ՓԲԸ, ՀՀ, ք. Երևան Աճառյան 1-ին նրբ., շենք 21-ից։
Լվացքը տեղափոխվում է լվացքատուն, տեսակավորվում, լվացվում, չորացվում և արդուկվում, այնուհետև տեղափոխվում հետ ՀՀ ԱՆ «Ավան» հոգեկան առողջության կենտրոն ՓԲԸ, ՀՀ, ք. Երևան Աճառյան 1-ին նրբ., շենք 21։ 
Լվացքի ընդունման-հանձնման և տեղափոխման պահանջները՝
Լվացքը պետք է ընդունել և հանձնել համատեղ պայմանավորվածությամբ, շաբաթական 2 անգամ։  Եթե հաջորդական ոչ աշխատանքային օրերի քանակը գերազանցում է երկուսից, ապա կատարողը պարտավորվում է ոչ աշխատանքային երրորդ օրը մատուցել ծառայություններ՝ մաքուր լվացքը մինչև ժամը 10:00-11:00 ընկած ժամանակահատվածում վերադարձնել պատվիրատուին և ստանալ լվացման ենթակա լվացքը ։ 
Լվացված պարագաները պետք է հանձնվեն պատվիրատուին մաքուր,առանց լաքաների, վնասվածքների, տհաճ հոտի առկայության, պահպանված լինեն լիարժեք տեսքով ինչպես նաև արդուկված և տեսակավորված պոլիէթիլենային ամուր, չպատռվող պարկերի մեջ։  
Լվացքի հավաքման ծառայություն իրականացնող ընկերությունը պետք է պոլիէթիլենային ամուր, չպատռվող , 60 լիտրին համարժեք տարողությամբ պարկեր տրամադրի պատվիրատուին կեղտոտ լվացքի հավաքման  համար։
Լվացման ենթակա պարագաներ կարող են համարվել ՝ անկողնային սպիտակեղեն, ծածկոցներ, բարձեր, սրբիչներ, հագուստ /վերնահագուստ և ներքնահագուստ/ և այլ լվացման ենթակա հիվանդանոցային ապրանքներ։ 
Լվացքը պետք է լինի մաքուր և կանոնավոր ախտահանված։
Լվացքի հավաքման ծառայություն իրականացնող ընկերությունը պատասխանատվություն է կրում սպիտակեղենի և այլ լվացման ենթակա իրերի կորստի, նյութերի անորակության կամ սխալ կիրառման արդյունքում առաջացած գունազրկումների (լաքաների) համար և պարտավոր է դրանք փոխարինել նույնանման նոր իրերով։
Ծառայությունը պետք է մատուցել մինչև 2025թ. դեկտեմբերի 31-ը ներառյալ՝ ըստ Պատվիրատուի պահանջի /քանակը ոչ ավել, քան 20 000կգ/։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պայմանագրի համար համապատասխան ֆինանսական միջոցներ նախատեսելուց հետո լրացուցիչ համաձայնագրի կնքման պահից մինչև 31․12․2025թ․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