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օդորակիչների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օդորակիչների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օդորակիչների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օդորակիչների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ռեժիմները՝ Տաքացում, սառեցում, Հզորությունը սառեցման ռեժիմում՝ առնվազն 36000 BTU, Հզորությունը ջեռուցման ռեժիմում՝ առնվազն 37000 BTU, Ծախսը սառեցման ռեժիմում՝ առավելագույնը 3130 Վտ/ժ, Ծախսը ջեռուցման ռեժիմում՝ առավելագույնը 2950 Վտ/ժ, Ապահովող մակերեսը՝ առնվազն 80քմ, Աշխատանքային ջերմաստիճանը՝ Մինչև ( -5 C): Երաշխիքը՝ 3 տարի: ՏԵՂԱԴՐՈՒՄԸ պետք է կատարվի մատակարարի կողմից՝ Նոյեմբերյան համայնքի Այրում քաղաում: Բոլոր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սառեցում Հզորությունը սառեցման ռեժիմում 9000 BTU Հզորությունը ջեռուցման ռեժիմում 10000 BTU Ծախսը սառեցման ռեժիմում 799 Վտ/ժ Ծախսը ջեռուցման ռեժիմում 789 Վտ/ժ Ապահովող մակերեսը՝ Մինչև 30 մ² Աշխատանքային ջերմաստիճանը Մինչև ( -15 C) Ներքին բլոկի չափսերը (Լ x Բ x Խ) 72 x 29 x 20 սմ Արտաքին բլոկի չափսերը (Լ x Բ x Խ) 72 x 49 x 27 սմ Ինվերտորային շարժիչ՝ Այո Երաշխիք 4 տարի:ՏԵՂԱԴՐՈՒՄԸ պետք է կատարվի մատակարարի կողմից՝ Նոյեմբերյան համայնքի Նոյեմբերյան քաղաքներում:Բոլոր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սառեցում Հզորությունը սառեցման ռեժիմում 9000 BTU Հզորությունը ջեռուցման ռեժիմում 9500 BTU Ծախսը սառեցման ռեժիմում 840 Վտ/ժ Ծախսը ջեռուցման ռեժիմում 780 Վտ/ժ Ապահովող մակերեսը՝ Մինչև 30 մ² Աշխատանքային ջերմաստիճանը Մինչև ( -7 C) Ներքին բլոկի չափսերը (Լ x Բ x Խ) 70 x 29 x 21 սմ Արտաքին բլոկի չափսերը (Լ x Բ x Խ) 74 x 36 x 20 սմ Ինվերտորային շարժիչ՝ Ոչ Երաշխիք 4 տարի:ՏԵՂԱԴՐՈՒՄԸ պետք է կատարվի մատակարարի կողմից՝ Նոյեմբերյան համայնքի Այրում և Նոյեմբերյան քաղաքներում::Բոլոր տեխնիկական հարցերը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