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устройства звуковой сигнализации на код ՎԱԲՏ-ԷԱՃԱՊՁԲ-25/10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2024.09.19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устройства звуковой сигнализации на код ՎԱԲՏ-ԷԱՃԱՊՁԲ-25/10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устройства звуковой сигнализации на код ՎԱԲՏ-ԷԱՃԱՊՁԲ-25/10</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устройства звуковой сигнализации на код ՎԱԲՏ-ԷԱՃԱՊՁԲ-25/10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звуковой сигнализации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звуковой сигнализации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ՎԱԲՏ-ԷԱՃԱՊՁԲ-25/10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ՎԱԲՏ-ԷԱՃԱՊՁԲ-25/10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звуковой сигнализации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звукового сигнала: Громкоговорящие установки световых сигналов (далее СГУ) должны соответствовать требованиям технического регламента Таможенного союза «О безопасности колесных транспортных средств» (ТР ТС 018/2011), ЕЭК ООН № 65 «Единые» правила.
Поставщик должен иметь дилерский сертификат от производителя.
Полный пакет световой сигнализации и установка динамиков обязателен.
- Светоакустический блок (САБ)
- Силовой блок
- Манипулятор микрофона
- Комплект кабелей
- Комплект крепежа для установки на автомобиль
Установка аварийного громкоговорителя (ССУ) должна обеспечивать:
Подача специальных световых сигналов в режиме «Вспышка» частотой от 2 до 4 Гц с помощью сверхярких светодиодов,
Трансляция речевой информации при работе с микрофоном.
Подача специальных звуковых сигналов.
- Длинный тональный сигнал типа WAIL,
-тональный 2-частотный сигнал типа HI-LO,
- быстро меняющийся тональный сигнал типа YELP,
- дополнительный низкочастотный сигнал типа HORN,
- кратковременный ручной режим сирены.
Поставка световых режимов. Не менее 7 (семи) типов: «Вперед-Назад», «Вперед», «Назад», «Эффект присутствия» (Волна качания), «Горячая клавиша», «Вращение двух световых лучей по часовой стрелке», «Вращение одного светового луча» по часовой стрелке. (по периметру САБ).
Режим «Горячие клавиши». Одновременное включение режима «Вспышка» и сигнала типа ВИЗГ на время не менее 15 секунд. Режим необходимо активировать с микрофона манипулятора, допускается дублирование внешней кнопкой.
Режимы необходимо активировать с микрофона манипулятора.
СГУ должно быть оборудовано выключателем питания (клавиатурного типа), обеспечивающим отключение микрофона и автоматическое выключение режимов работы звукового и силового агрегатов.
Манипулятор микрофона.
Обеспечивает визуальную индикацию выбранного режима работы ДГУ посредством светодиодных индикаторов.
Он должен обеспечивать плавный оперативный контроль чувствительности речевых сообщений (регулятор чувствительности должен располагаться на микрофоне). На микрофоне должен быть трехпозиционный переключатель типа зуммера.
Звуко-световой блок (САБ).
Обязательно наличие синих фильтров.
Светоакустический блок (ЛАБ) должен состоять из каркаса, на котором закреплены два абажура синего цвета и рупорной камеры, размещенной в центре ЛАБ, образующей моноблок единых размеров по всей поверхности, без выступающих частей и элементов. Соединения элементов SAB Размеры легкой панели (без учета крючков и креплений и различных частей, выступающих из общего корпуса):
Размеры:
Длина: 1102(±) 10 мм,
Ширина: 302 (±) 10 мм,
высота: 55 (±) 5 мм.
Источник света должен быть:
Одиночные синие светодиоды с системой оптических линз равномерно распределены по периметру САБ.
Общее количество светодиодов: не менее 24, но не более 35.
Рупорный громкоговоритель должен состоять из рупора и электродинамического преобразователя, размещаться на подстанции и обеспечивать максимальный уровень звука на расстоянии 2 метров от рупорного излучателя в диапазоне 110 дБА - 125 дБА.
Громкоговоритель должен быть оборудован сеткой для защиты его от грязи.
Каркас САБ должен быть изготовлен из алюминиевого профиля, придающего жесткость, исключающего прогиб.
Для быстрого ремонта и профилактики абажуры следует крепить к алюминиевому основанию сверху.
Материал корпуса рупорного динамика: полированная нержавеющая сталь.
Блок питания должен быть встроен в блок освещения и иметь радиатор охлаждения в виде алюминиевого корпуса.
Режимы работы должны быть:
подает световые сигналы, непрерывные,
при работе с микрофоном при трансляции речевой информации - непрерывный, защита от переполюсовки и сверхтока;
водо-пыле-грязезащищенный дизайн,
питание от внутренней сети автомобиля напряжением от 10,8 до 15 В,
Максимальный ток потребления 15 А.
Крепления САБ (кронштейны, крючки) для автомобиля.
Оно должно обеспечивать надежное крепление крыши автомобиля.
СГУ должна быть оборудована креплениями САБ на автомобили марки Lada Niva, Toyota Corolla, Mitsubishi L200.
Монтаж и демонтаж установленных звуковых систем (при их наличии) осуществляет поставщик. Гарантия: не менее 2 лет. Товар должен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звуковой сигнализации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звукового сигнала: Громкоговорящие установки световых сигналов (далее СГУ) должны соответствовать требованиям технического регламента Таможенного союза «О безопасности колесных транспортных средств» (ТР ТС 018/2011), ЕЭК ООН № 65 «Единые» правила.
Поставщик должен иметь дилерский сертификат от производителя.
Полный пакет световой сигнализации и установка динамиков обязателен.
- Светоакустический блок (САБ)
- Силовой блок
- Манипулятор микрофона
- Комплект кабелей
- Комплект крепежа для установки на автомобиль
Установка аварийного громкоговорителя (ССУ) должна обеспечивать:
Подача специальных световых сигналов в режиме «Вспышка» частотой от 2 до 4 Гц с помощью сверхярких светодиодов,
Трансляция речевой информации при работе с микрофоном.
Подача специальных звуковых сигналов.
- Длинный тональный сигнал типа WAIL,
-тональный 2-частотный сигнал типа HI-LO,
- быстро меняющийся тональный сигнал типа YELP,
- дополнительный низкочастотный сигнал типа HORN,
- кратковременный ручной режим сирены.
Поставка световых режимов. Не менее 7 (семи) типов: «Вперед-Назад», «Вперед», «Назад», «Эффект присутствия» (Волна качания), «Горячая клавиша», «Вращение двух световых лучей по часовой стрелке», «Вращение одного светового луча» по часовой стрелке. (по периметру САБ).
Режим «Горячие клавиши». Одновременное включение режима «Вспышка» и сигнала типа ВИЗГ на время не менее 15 секунд. Режим необходимо активировать с микрофона манипулятора, допускается дублирование внешней кнопкой.
Режимы необходимо активировать с микрофона манипулятора.
СГУ должно быть оборудовано выключателем питания (клавиатурного типа), обеспечивающим отключение микрофона и автоматическое выключение режимов работы звукового и силового агрегатов.
Манипулятор микрофона.
Обеспечивает визуальную индикацию выбранного режима работы ДГУ посредством светодиодных индикаторов.
Он должен обеспечивать плавный оперативный контроль чувствительности речевых сообщений (регулятор чувствительности должен располагаться на микрофоне). На микрофоне должен быть трехпозиционный переключатель типа зуммера.
Звуко-световой блок (САБ).
Обязательно наличие синих фильтров.
Светоакустический блок (ЛАБ) должен состоять из каркаса, на котором закреплены два абажура синего цвета и рупорной камеры, размещенной в центре ЛАБ, образующей моноблок единых размеров по всей поверхности, без выступающих частей и элементов. Соединения элементов SAB Размеры легкой панели (без учета крючков и креплений и различных частей, выступающих из общего корпуса):
Размеры:
Длина: 1348(±) 10 мм,
Ширина: 302 (±) 10 мм,
высота: 55 (±) 5 мм.
Источник света должен быть:
Одиночные синие светодиоды с системой оптических линз равномерно распределены по периметру САБ.
Общее количество светодиодов: не менее 24, но не более 35.
Рупорный громкоговоритель должен состоять из рупора и электродинамического преобразователя, размещаться на подстанции и обеспечивать максимальный уровень звука на расстоянии 2 метров от рупорного излучателя в диапазоне 110 дБА - 125 дБА.
Громкоговоритель должен быть оборудован сеткой для защиты его от грязи.
Каркас САБ должен быть изготовлен из алюминиевого профиля, придающего жесткость, исключающего прогиб.
Для быстрого ремонта и профилактики абажуры следует крепить к алюминиевому основанию сверху.
Материал корпуса рупорного динамика: полированная нержавеющая сталь.
Блок питания должен быть встроен в блок освещения и иметь радиатор охлаждения в виде алюминиевого корпуса.
Режимы работы должны быть:
подает световые сигналы, непрерывные,
при работе с микрофоном при трансляции речевой информации - непрерывный, защита от переполюсовки и сверхтока;
водо-пыле-грязезащищенный дизайн,
питание от внутренней сети автомобиля напряжением от 10,8 до 15 В,
Максимальный ток потребления 15 А.
Крепления САБ (кронштейны, крючки) для автомобиля.
Оно должно обеспечивать надежное крепление крыши автомобиля.
СГУ должна быть оснащена креплениями САБ для автомобилей марки УАЗ Патриот
Монтаж и демонтаж установленных звуковых систем (при их наличии) осуществляет поставщик. Гарантия: не менее 2 лет. Товар должен быть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