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տողանի A5 ձևաչափի , պարույրով,  երեսապատված մուգ գույնի թղթի կոշտ կազմով 150-200 թերթ, սպիտակ օվսեթ թղթից, խտությունը չափսերը՝ առնվազն 21x14,5 սմ, էջանիշով, առանց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բարձրորակ, ըստ կոնստրուկտիվ   կատարման` առանց շարժման մեխանիզմի, փակիչով:  Միջուկը` կապույտ, սև, կարմիր,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ըստ կոնստրուկտիվ   կատարման` առանց շարժման մեխանիզմի, փակիչով:  Միջուկը` կապույտ, սև, կարմիր,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վրձինով, արագ չորացող, առնվազն 20մլ-անոց պլաստիկ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և ֆոտո սոսնձելու համար: Սոսնձի գլանակի բարձրությունը առնվազն 7սմ, տրամագիծը առնվազն 2սմ: Քաշը՝ 20-22գր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պահպանման գործերի հմար, Բ տիպի, թելակապերով, կոշտ թղթից, A4 ֆորմատի թղթի համար, գույնը  սպիտակ, 300-350գ/սմ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ամրացման մետաղյա հարմարանքով: Կազմը՝ 2-4 մմ հաստությամբ ստվարաթղթից: Չափսերի թույլատրելի շեղումը՝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օրացույց, 2025թ., փայլուն, որակյալ թղթով, նշված տոն և ոչ աշխատանքային օրերը,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տակդիրի համար, նշումների համար, թերթովի, հայերեն, 2025 թվականի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A4 չափսի, նախատեսված գրասենյակային տպիչներով օվսեթ տպագրման համար,
Խտությունը՝ 80 գ/մ2, 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պլաստիկ տուփերով, 1000 հատ քանակով (90,0x90,0) մմ չափերի,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ձևաչափի թղթի համար, ինքնասոսնձվող, թուղթը՝ օֆսեթ, խտությունը՝ առնվազն 80գր/մ2 ,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ձևաչափի, թղթի համար ինքնասոսնձվող՝ օֆսեթային թղթից, խտությունը՝ առնվազն 80գր/մ2,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ձևաչաձի՝ կազմը ստվարաթղթից, առնվազն 100 էջ, տողանի, թուղթը սպիտակ, առնվազն՝ 70գ/ք․մ խտությամբ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(25-33)մմ երկարությամբ: Թղթի դարսը` լիարժեք ամրությամբ, միասնական պահելու կարողությամբ, տուփի մեջ առնվազն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առնվազն 50 մմ  չափի թղթի տրցակները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առավելագույն երկարությունը՝ 30 սմ,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վարչատարածքային քարտեզ 200  x 300սմ չափսերի, լամինացված,վերևից ու ներքևից ամրացված լինի պլաստիկե ամրան ձողերով և ունենա մետաղական կախիչ: Վերևի մասում գրված լինի վերնագիրը՝ «ՀՀ վարչական քարտեզ»։ Պետք է ունենա պայմանական նշանների լեգենդա և աստիճանացանց: Ներքևում նշված լինի մասշտաբը: Մարզերը տաբերակված լինեն գույներով: Բնակավայրերը դասակարգված լինեն  ըստ վարչական նշանակության.• մարզկենտրոններ• քաղաքներ,  գյուղեր• ճանապարհներ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2,2  x 1,2մ չափսերի, պատվանդանով, որոկյալ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 դարակ 3 հարկանի  A4, մետաղյա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 մետաղյա սև, առնվազն 4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մետաղյա սայրի լայնությունը առնվազն 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2 անցքով, 40 և ավելի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երկարությունը առնվազն 150սմ, չափսերը՝ 58 x 35 x 105 մմ,  համակարգչին միացվող ինտերֆեյս՝ USB, կոճակների քանակը՝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լարով,  չափսերը՝  155 x 450 x 23.5 սմ, մալուխի երկարությունը առնվազն 150սմ,  ստեղների տեսակը՝ մեմբրան, 105 ստեղ: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անլար,  չափսերը՝   22.75 x 441.53 x 149 սմ,  ստեղների տեսակը՝ մեմբրան, համակարգչին միացվող ինտերֆեյս՝ USB ընդունիչ, անլար մկնիկ՝ nano-ընդունիչ, օպտիկական կետայնություն՝ 1000 dpi,
մկնիկի կոճակների քանակը՝ 3: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շագանակագույն կամ սև լիդերինով, ոսկեգույն գրվածքով, ՀՀ զինանշանով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պլաստիկ, կպչուն 5 գույն,  առնվազն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տպագրված տեքստը մաքրելու, ուղղելու համար, համար ջրային հիմքով կամ այլ օրգանական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նախատեսված մատիտով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պատրաստված փայտից, դարչնագույն, լաքապատ, տրամագիծը` 45 սմ, պատից կախելու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Ֆորմատը՝ CD-R, Ծավալը՝ 700 Մբ, Ձայնագրման ժամանակը՝ 80 րոպե, Ձայնագրման արագությունը՝ 52x, Տրամագիծը՝ 12սմ: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