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Войска Полиции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Давташен 2-ой р. .62/26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АВТОПОКРЫШЕК  ДЛЯ НУЖД ВОЙСК ПОЛИЦИИ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Абраамян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labrahamyan55@gmail.com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010-37-40-07      11-45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Войска Полиции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ՈԶ ԷԱՃԱՊՁԲ-24/6/Բ/22/ԱԾ</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Войска Полиции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Войска Полиции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АВТОПОКРЫШЕК  ДЛЯ НУЖД ВОЙСК ПОЛИЦИИ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АВТОПОКРЫШЕК  ДЛЯ НУЖД ВОЙСК ПОЛИЦИИ МВД РА</w:t>
      </w:r>
      <w:r>
        <w:rPr>
          <w:rFonts w:ascii="Calibri" w:hAnsi="Calibri" w:cstheme="minorHAnsi"/>
          <w:b/>
          <w:lang w:val="ru-RU"/>
        </w:rPr>
        <w:t xml:space="preserve">ДЛЯ НУЖД  </w:t>
      </w:r>
      <w:r>
        <w:rPr>
          <w:rFonts w:ascii="Calibri" w:hAnsi="Calibri" w:cstheme="minorHAnsi"/>
          <w:b/>
          <w:sz w:val="24"/>
          <w:szCs w:val="24"/>
          <w:lang w:val="af-ZA"/>
        </w:rPr>
        <w:t>Войска Полиции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ՈԶ ԷԱՃԱՊՁԲ-24/6/Բ/22/ԱԾ</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labrahamyan55@gmail.com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АВТОПОКРЫШЕК  ДЛЯ НУЖД ВОЙСК ПОЛИЦИИ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Покрышки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ՈԶ ԷԱՃԱՊՁԲ-24/6/Բ/22/ԱԾ</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Войска Полиции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ՈԶ ԷԱՃԱՊՁԲ-24/6/Բ/22/ԱԾ"</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Войска Полиции Р/А*(далее — Заказчик) процедуре закупок под кодом ՀՀ ՆԳՆ ՈԶ ԷԱՃԱՊՁԲ-24/6/Բ/22/ԱԾ*.</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ՈԶ ԷԱՃԱՊՁԲ-24/6/Բ/22/ԱԾ"</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Войска Полиции Р/А*(далее — Заказчик) процедуре закупок под кодом ՀՀ ՆԳՆ ՈԶ ԷԱՃԱՊՁԲ-24/6/Բ/22/ԱԾ*.</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ՈԶ ԷԱՃԱՊՁԲ-24/6/Բ/22/ԱԾ</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Покрышки 285/60/R18 зимные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РА МВД ВП РТУ  ( город Ереван  Багратунянца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