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ԵՊՀ-ԷԱՃԱՊՁԲ-24/197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Օպտիկայի ամբիոնի կարիքների համար համակարգչային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ԵՊՀ-ԷԱՃԱՊՁԲ-24/197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Օպտիկայի ամբիոնի կարիքների համար համակարգչային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Օպտիկայի ամբիոնի կարիքների համար համակարգչային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ԵՊՀ-ԷԱՃԱՊՁԲ-24/197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Օպտիկայի ամբիոնի կարիքների համար համակարգչային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i5/16GB/512SSD/23.8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i5/16GB/512GB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i5/32GB/512GB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i5/16GB/512SSD/15,6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ԵՊՀ-ԷԱՃԱՊՁԲ-24/197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ԵՊՀ-ԷԱՃԱՊՁԲ-24/197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ԵՊՀ-ԷԱՃԱՊՁԲ-24/197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«ԵՊՀ-ԷԱՃԱՊՁԲ-24/197»*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ԵՊՀ-ԷԱՃԱՊՁԲ-24/197*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«ԵՊՀ-ԷԱՃԱՊՁԲ-24/197»*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ԵՊՀ-ԷԱՃԱՊՁԲ-24/197*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ՖԻԶԻԿԱՅԻ ԻՆՍՏԻՏՈՒՏԻ ՕՊՏԻԿԱՅԻ ԱՄԲԻՈՆԻ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i5/16GB/512SSD/23.8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i5/16GB/512GB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i5/32GB/512GB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i5/16GB/512SSD/15,6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բայց ոչ ուշ, քան դեկտեմբերի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բայց ոչ ուշ, քան դեկտեմբերի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բայց ոչ ուշ, քան դեկտեմբերի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բայց ոչ ուշ, քան դեկտեմբերի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բայց ոչ ուշ, քան դեկտեմբերի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30 օրացուցային օրվա ընթացքում, բայց ոչ ուշ, քան դեկտեմբերի 20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i5/16GB/512SSD/23.8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i5/16GB/512GB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i5/32GB/512GB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i5/16GB/512SSD/15,6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