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E4205" w14:textId="77777777" w:rsidR="00FA3B20" w:rsidRPr="00CB6A62" w:rsidRDefault="00FA3B20" w:rsidP="00FA3B20">
      <w:pPr>
        <w:pStyle w:val="BodyText"/>
        <w:spacing w:line="480" w:lineRule="auto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r w:rsidRPr="00CB6A62">
        <w:rPr>
          <w:rFonts w:ascii="GHEA Grapalat" w:hAnsi="GHEA Grapalat" w:cs="Sylfaen"/>
          <w:i/>
          <w:sz w:val="22"/>
          <w:szCs w:val="22"/>
        </w:rPr>
        <w:t xml:space="preserve">                                                                                                                              Հավելված N 2 </w:t>
      </w:r>
    </w:p>
    <w:p w14:paraId="60E785B8" w14:textId="77777777" w:rsidR="00FA3B20" w:rsidRPr="00CB6A62" w:rsidRDefault="00FA3B20" w:rsidP="00FA3B20">
      <w:pPr>
        <w:pStyle w:val="BodyText"/>
        <w:spacing w:line="480" w:lineRule="auto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r w:rsidRPr="00CB6A62">
        <w:rPr>
          <w:rFonts w:ascii="GHEA Grapalat" w:hAnsi="GHEA Grapalat" w:cs="Sylfaen"/>
          <w:i/>
          <w:sz w:val="22"/>
          <w:szCs w:val="22"/>
        </w:rPr>
        <w:t xml:space="preserve">ՀՀ ֆինանսների նախարարի 2017 թվականի </w:t>
      </w:r>
    </w:p>
    <w:p w14:paraId="2D01BDC2" w14:textId="77777777" w:rsidR="00FA3B20" w:rsidRPr="00CB6A62" w:rsidRDefault="00FA3B20" w:rsidP="00FA3B20">
      <w:pPr>
        <w:pStyle w:val="BodyText"/>
        <w:spacing w:line="480" w:lineRule="auto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r w:rsidRPr="00CB6A62">
        <w:rPr>
          <w:rFonts w:ascii="GHEA Grapalat" w:hAnsi="GHEA Grapalat" w:cs="Sylfaen"/>
          <w:i/>
          <w:sz w:val="22"/>
          <w:szCs w:val="22"/>
        </w:rPr>
        <w:t xml:space="preserve">մայիսի 30-ի N 265-Ա  հրամանի      </w:t>
      </w:r>
    </w:p>
    <w:p w14:paraId="36D9941E" w14:textId="77777777" w:rsidR="00FA3B20" w:rsidRPr="00CB6A62" w:rsidRDefault="00FA3B20" w:rsidP="00FA3B20">
      <w:pPr>
        <w:pStyle w:val="BodyText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r w:rsidRPr="00CB6A62">
        <w:rPr>
          <w:rFonts w:ascii="GHEA Grapalat" w:hAnsi="GHEA Grapalat" w:cs="Sylfaen"/>
          <w:i/>
          <w:sz w:val="22"/>
          <w:szCs w:val="22"/>
        </w:rPr>
        <w:t xml:space="preserve">      </w:t>
      </w:r>
    </w:p>
    <w:p w14:paraId="5414182A" w14:textId="77777777" w:rsidR="00FA3B20" w:rsidRPr="00CB6A62" w:rsidRDefault="00FA3B20" w:rsidP="00FA3B20">
      <w:pPr>
        <w:pStyle w:val="BodyTextIndent"/>
        <w:jc w:val="center"/>
        <w:rPr>
          <w:rFonts w:ascii="GHEA Grapalat" w:hAnsi="GHEA Grapalat"/>
          <w:sz w:val="22"/>
          <w:szCs w:val="22"/>
          <w:lang w:val="af-ZA"/>
        </w:rPr>
      </w:pPr>
      <w:r w:rsidRPr="00CB6A62">
        <w:rPr>
          <w:rFonts w:ascii="GHEA Grapalat" w:hAnsi="GHEA Grapalat"/>
          <w:sz w:val="22"/>
          <w:szCs w:val="22"/>
        </w:rPr>
        <w:tab/>
      </w:r>
    </w:p>
    <w:p w14:paraId="21EFF839" w14:textId="77777777" w:rsidR="00FA3B20" w:rsidRPr="00CB6A62" w:rsidRDefault="00FA3B20" w:rsidP="00FA3B20">
      <w:pPr>
        <w:pStyle w:val="BodyTextIndent"/>
        <w:jc w:val="right"/>
        <w:rPr>
          <w:rFonts w:ascii="GHEA Grapalat" w:hAnsi="GHEA Grapalat" w:cs="Sylfaen"/>
          <w:i/>
          <w:sz w:val="22"/>
          <w:szCs w:val="22"/>
          <w:u w:val="single"/>
          <w:lang w:val="af-ZA"/>
        </w:rPr>
      </w:pPr>
      <w:r w:rsidRPr="00CB6A62">
        <w:rPr>
          <w:rFonts w:ascii="GHEA Grapalat" w:hAnsi="GHEA Grapalat" w:cs="Sylfaen"/>
          <w:i/>
          <w:sz w:val="22"/>
          <w:szCs w:val="22"/>
          <w:u w:val="single"/>
        </w:rPr>
        <w:t>Օրինակելի</w:t>
      </w:r>
      <w:r w:rsidRPr="00CB6A62">
        <w:rPr>
          <w:rFonts w:ascii="GHEA Grapalat" w:hAnsi="GHEA Grapalat" w:cs="Sylfaen"/>
          <w:i/>
          <w:sz w:val="22"/>
          <w:szCs w:val="22"/>
          <w:u w:val="single"/>
          <w:lang w:val="af-ZA"/>
        </w:rPr>
        <w:t xml:space="preserve"> </w:t>
      </w:r>
      <w:r w:rsidRPr="00CB6A62">
        <w:rPr>
          <w:rFonts w:ascii="GHEA Grapalat" w:hAnsi="GHEA Grapalat" w:cs="Sylfaen"/>
          <w:i/>
          <w:sz w:val="22"/>
          <w:szCs w:val="22"/>
          <w:u w:val="single"/>
        </w:rPr>
        <w:t>ձև</w:t>
      </w:r>
    </w:p>
    <w:p w14:paraId="0E126AF1" w14:textId="77777777" w:rsidR="00FA3B20" w:rsidRPr="00CB6A62" w:rsidRDefault="00FA3B20" w:rsidP="00FA3B20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14:paraId="739D56EC" w14:textId="77777777" w:rsidR="00FA3B20" w:rsidRPr="00CB6A62" w:rsidRDefault="00FA3B20" w:rsidP="00FA3B20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CB6A62">
        <w:rPr>
          <w:rFonts w:ascii="GHEA Grapalat" w:hAnsi="GHEA Grapalat" w:cs="Sylfaen"/>
          <w:b/>
          <w:sz w:val="22"/>
          <w:szCs w:val="22"/>
          <w:lang w:val="af-ZA"/>
        </w:rPr>
        <w:t>ՀԱՅՏԱՐԱՐՈՒԹՅՈՒՆ</w:t>
      </w:r>
    </w:p>
    <w:p w14:paraId="761C7E7D" w14:textId="77777777" w:rsidR="00FA3B20" w:rsidRPr="00CB6A62" w:rsidRDefault="00FA3B20" w:rsidP="00FA3B20">
      <w:pPr>
        <w:jc w:val="center"/>
        <w:rPr>
          <w:rFonts w:ascii="GHEA Grapalat" w:hAnsi="GHEA Grapalat"/>
          <w:sz w:val="22"/>
          <w:szCs w:val="22"/>
          <w:lang w:val="af-ZA"/>
        </w:rPr>
      </w:pPr>
      <w:r w:rsidRPr="00CB6A62">
        <w:rPr>
          <w:rFonts w:ascii="GHEA Grapalat" w:hAnsi="GHEA Grapalat"/>
          <w:sz w:val="22"/>
          <w:szCs w:val="22"/>
          <w:lang w:val="af-ZA"/>
        </w:rPr>
        <w:t>հրավերում փոփոխություններ կատարելու մասին</w:t>
      </w:r>
    </w:p>
    <w:p w14:paraId="3E2D6AD6" w14:textId="77777777" w:rsidR="00FA3B20" w:rsidRPr="00CB6A62" w:rsidRDefault="00FA3B20" w:rsidP="00FA3B20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14:paraId="6F685D18" w14:textId="77777777" w:rsidR="00FA3B20" w:rsidRPr="00CB6A62" w:rsidRDefault="00FA3B20" w:rsidP="00FA3B20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Հայտարարության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սույն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տեքստը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հաստատված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է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գնահատող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հանձնաժողովի</w:t>
      </w:r>
    </w:p>
    <w:p w14:paraId="11C85B41" w14:textId="127360CF" w:rsidR="00FA3B20" w:rsidRPr="00CB6A62" w:rsidRDefault="00FA3B20" w:rsidP="00FA3B20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202</w:t>
      </w:r>
      <w:r w:rsidR="007E63D8">
        <w:rPr>
          <w:rFonts w:ascii="GHEA Grapalat" w:hAnsi="GHEA Grapalat"/>
          <w:b w:val="0"/>
          <w:sz w:val="22"/>
          <w:szCs w:val="22"/>
          <w:lang w:val="hy-AM"/>
        </w:rPr>
        <w:t>4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թվականի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6A7A18">
        <w:rPr>
          <w:rFonts w:ascii="GHEA Grapalat" w:hAnsi="GHEA Grapalat"/>
          <w:b w:val="0"/>
          <w:sz w:val="22"/>
          <w:szCs w:val="22"/>
          <w:lang w:val="hy-AM"/>
        </w:rPr>
        <w:t xml:space="preserve">սեպտեմբերի </w:t>
      </w:r>
      <w:r w:rsidR="00EA4351">
        <w:rPr>
          <w:rFonts w:ascii="GHEA Grapalat" w:hAnsi="GHEA Grapalat"/>
          <w:b w:val="0"/>
          <w:sz w:val="22"/>
          <w:szCs w:val="22"/>
          <w:lang w:val="hy-AM"/>
        </w:rPr>
        <w:t>20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>-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ի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թիվ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2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որոշմամբ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և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հրապարակվում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է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</w:p>
    <w:p w14:paraId="4E619811" w14:textId="77777777" w:rsidR="00FA3B20" w:rsidRPr="00CB6A62" w:rsidRDefault="00FA3B20" w:rsidP="00FA3B20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CB6A62">
        <w:rPr>
          <w:rFonts w:ascii="GHEA Grapalat" w:hAnsi="GHEA Grapalat"/>
          <w:b w:val="0"/>
          <w:sz w:val="22"/>
          <w:szCs w:val="22"/>
          <w:lang w:val="af-ZA"/>
        </w:rPr>
        <w:t>“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Գնումների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մասին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”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ՀՀ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օրենքի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29-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րդ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հոդվածի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համաձայն</w:t>
      </w:r>
    </w:p>
    <w:p w14:paraId="11139AA5" w14:textId="77777777" w:rsidR="00FA3B20" w:rsidRPr="00CB6A62" w:rsidRDefault="00FA3B20" w:rsidP="00FA3B20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</w:p>
    <w:p w14:paraId="382076F2" w14:textId="4195791B" w:rsidR="00FA3B20" w:rsidRPr="00CB6A62" w:rsidRDefault="00FA3B20" w:rsidP="00FA3B20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Ընթացակարգի ծածկագիրը </w:t>
      </w:r>
      <w:r w:rsidR="007E63D8">
        <w:rPr>
          <w:rFonts w:ascii="GHEA Grapalat" w:hAnsi="GHEA Grapalat" w:cs="Sylfaen"/>
          <w:sz w:val="20"/>
          <w:lang w:val="hy-AM"/>
        </w:rPr>
        <w:t>ՇՄԱՆՀ-ԷԱՃԱՊՁԲ-24/</w:t>
      </w:r>
      <w:r w:rsidR="00AA4A6B">
        <w:rPr>
          <w:rFonts w:ascii="GHEA Grapalat" w:hAnsi="GHEA Grapalat" w:cs="Sylfaen"/>
          <w:sz w:val="20"/>
          <w:lang w:val="hy-AM"/>
        </w:rPr>
        <w:t>1</w:t>
      </w:r>
      <w:r w:rsidR="00EA4351">
        <w:rPr>
          <w:rFonts w:ascii="GHEA Grapalat" w:hAnsi="GHEA Grapalat" w:cs="Sylfaen"/>
          <w:sz w:val="20"/>
          <w:lang w:val="hy-AM"/>
        </w:rPr>
        <w:t>8</w:t>
      </w:r>
    </w:p>
    <w:p w14:paraId="507FF4EF" w14:textId="77777777" w:rsidR="00FA3B20" w:rsidRPr="00CB6A62" w:rsidRDefault="00FA3B20" w:rsidP="00FA3B20">
      <w:pPr>
        <w:rPr>
          <w:rFonts w:ascii="GHEA Grapalat" w:hAnsi="GHEA Grapalat"/>
          <w:sz w:val="22"/>
          <w:szCs w:val="22"/>
          <w:lang w:val="af-ZA"/>
        </w:rPr>
      </w:pPr>
    </w:p>
    <w:p w14:paraId="57E4588D" w14:textId="10252D44" w:rsidR="00FA3B20" w:rsidRPr="00CB6A62" w:rsidRDefault="00EA4351" w:rsidP="00FA3B20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3B6961">
        <w:rPr>
          <w:rFonts w:ascii="GHEA Grapalat" w:hAnsi="GHEA Grapalat" w:cs="Sylfaen"/>
          <w:sz w:val="20"/>
          <w:lang w:val="hy-AM"/>
        </w:rPr>
        <w:t xml:space="preserve">ՀՀ Շիրակի մարզի Անի համայնքապետարանի կարիքների համար անհրաժեշտ լուսարձակների, ստարտերի /пускатель/, Ավտոմատ անջատիչների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 xml:space="preserve">ձեռքբերման նպատակով կազմակերպված </w:t>
      </w:r>
      <w:r w:rsidR="007E63D8" w:rsidRPr="00291DEE">
        <w:rPr>
          <w:rFonts w:ascii="GHEA Grapalat" w:hAnsi="GHEA Grapalat" w:cs="Sylfaen"/>
          <w:sz w:val="22"/>
          <w:szCs w:val="22"/>
          <w:lang w:val="af-ZA"/>
        </w:rPr>
        <w:t>ՇՄԱՆՀ-ԷԱՃԱՊՁԲ-24/</w:t>
      </w:r>
      <w:r w:rsidR="00AA4A6B" w:rsidRPr="00291DEE">
        <w:rPr>
          <w:rFonts w:ascii="GHEA Grapalat" w:hAnsi="GHEA Grapalat" w:cs="Sylfaen"/>
          <w:sz w:val="22"/>
          <w:szCs w:val="22"/>
          <w:lang w:val="af-ZA"/>
        </w:rPr>
        <w:t>1</w:t>
      </w:r>
      <w:r>
        <w:rPr>
          <w:rFonts w:ascii="GHEA Grapalat" w:hAnsi="GHEA Grapalat" w:cs="Sylfaen"/>
          <w:sz w:val="22"/>
          <w:szCs w:val="22"/>
          <w:lang w:val="hy-AM"/>
        </w:rPr>
        <w:t>8</w:t>
      </w:r>
      <w:r w:rsidR="00CB6A62"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>ծածկագրով գնման ընթացակարգի գնահատող հանձնաժողովը  ստորև ներկայացնում է նույն ծածկագրով հրավերում կատարված փոփոխության</w:t>
      </w:r>
      <w:r w:rsidR="00FA3B20"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>պատճառները</w:t>
      </w:r>
      <w:r w:rsidR="00FA3B20" w:rsidRPr="00291DEE">
        <w:rPr>
          <w:rFonts w:ascii="GHEA Grapalat" w:hAnsi="GHEA Grapalat" w:cs="Sylfaen"/>
          <w:sz w:val="22"/>
          <w:szCs w:val="22"/>
          <w:lang w:val="af-ZA"/>
        </w:rPr>
        <w:t xml:space="preserve"> և կատարված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>փոփոխությունների</w:t>
      </w:r>
      <w:r w:rsidR="00FA3B20"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>համառոտ</w:t>
      </w:r>
      <w:r w:rsidR="00FA3B20"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>նկարագրությունը</w:t>
      </w:r>
      <w:r w:rsidR="00FA3B20" w:rsidRPr="00291DEE">
        <w:rPr>
          <w:rFonts w:ascii="GHEA Grapalat" w:hAnsi="GHEA Grapalat" w:cs="Sylfaen"/>
          <w:sz w:val="22"/>
          <w:szCs w:val="22"/>
          <w:lang w:val="af-ZA"/>
        </w:rPr>
        <w:t>`</w:t>
      </w:r>
    </w:p>
    <w:p w14:paraId="6E26105B" w14:textId="77777777" w:rsidR="00FA3B20" w:rsidRPr="00291DEE" w:rsidRDefault="00FA3B20" w:rsidP="00FA3B20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CB6A62">
        <w:rPr>
          <w:rFonts w:ascii="GHEA Grapalat" w:hAnsi="GHEA Grapalat" w:cs="Sylfaen"/>
          <w:sz w:val="22"/>
          <w:szCs w:val="22"/>
          <w:lang w:val="af-ZA"/>
        </w:rPr>
        <w:t>Փոփոխության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առաջացման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պատճառ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՝  </w:t>
      </w:r>
    </w:p>
    <w:p w14:paraId="454E6BEB" w14:textId="0DD74C90" w:rsidR="00FA3B20" w:rsidRPr="00291DEE" w:rsidRDefault="00EA4351" w:rsidP="005D26BF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 w:cs="Sylfaen"/>
          <w:sz w:val="20"/>
          <w:lang w:val="hy-AM"/>
        </w:rPr>
        <w:t>Ելնելով պատվիրատուի մոտ կարիքի առաջացումից</w:t>
      </w:r>
      <w:r w:rsidR="00AA4A6B" w:rsidRPr="00291DEE">
        <w:rPr>
          <w:rFonts w:ascii="GHEA Grapalat" w:hAnsi="GHEA Grapalat" w:cs="Sylfaen"/>
          <w:sz w:val="22"/>
          <w:szCs w:val="22"/>
          <w:lang w:val="af-ZA"/>
        </w:rPr>
        <w:t>, ինչպես նաև տեխնիկական բնութագրերում կատարվել են փոփոխություններ</w:t>
      </w:r>
      <w:r w:rsidR="00FA3B20" w:rsidRPr="00291DEE">
        <w:rPr>
          <w:rFonts w:ascii="GHEA Grapalat" w:hAnsi="GHEA Grapalat" w:cs="Sylfaen"/>
          <w:sz w:val="22"/>
          <w:szCs w:val="22"/>
          <w:lang w:val="af-ZA"/>
        </w:rPr>
        <w:t>:</w:t>
      </w:r>
    </w:p>
    <w:p w14:paraId="6C8EEFC2" w14:textId="77777777" w:rsidR="00FA3B20" w:rsidRPr="00291DEE" w:rsidRDefault="00FA3B20" w:rsidP="00FA3B20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CB6A62">
        <w:rPr>
          <w:rFonts w:ascii="GHEA Grapalat" w:hAnsi="GHEA Grapalat" w:cs="Sylfaen"/>
          <w:sz w:val="22"/>
          <w:szCs w:val="22"/>
          <w:lang w:val="af-ZA"/>
        </w:rPr>
        <w:t>Փոփոխության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 xml:space="preserve">նկարագրություն 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՝    </w:t>
      </w:r>
    </w:p>
    <w:p w14:paraId="4290DA11" w14:textId="09CF0DFC" w:rsidR="00FA3B20" w:rsidRPr="00CB6A62" w:rsidRDefault="00CB6A62" w:rsidP="00AA4A6B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Հայտարարության մեջ կատարվել է </w:t>
      </w:r>
      <w:r w:rsidR="001C7A2B" w:rsidRPr="00291DEE">
        <w:rPr>
          <w:rFonts w:ascii="GHEA Grapalat" w:hAnsi="GHEA Grapalat" w:cs="Sylfaen"/>
          <w:sz w:val="22"/>
          <w:szCs w:val="22"/>
          <w:lang w:val="af-ZA"/>
        </w:rPr>
        <w:t>տեխնիկական բնութագրերի փոփոխություն</w:t>
      </w:r>
      <w:r w:rsidRPr="00CB6A62">
        <w:rPr>
          <w:rFonts w:ascii="GHEA Grapalat" w:hAnsi="GHEA Grapalat" w:cs="Sylfaen"/>
          <w:sz w:val="22"/>
          <w:szCs w:val="22"/>
          <w:lang w:val="af-ZA"/>
        </w:rPr>
        <w:t>: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ab/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ab/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ab/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ab/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ab/>
      </w:r>
    </w:p>
    <w:p w14:paraId="4A0A89EE" w14:textId="118EF6B9" w:rsidR="00FA3B20" w:rsidRPr="00EA4351" w:rsidRDefault="00FA3B20" w:rsidP="00FA3B20">
      <w:pPr>
        <w:ind w:firstLine="709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CB6A62">
        <w:rPr>
          <w:rFonts w:ascii="GHEA Grapalat" w:hAnsi="GHEA Grapalat" w:cs="Sylfaen"/>
          <w:sz w:val="22"/>
          <w:szCs w:val="22"/>
          <w:lang w:val="af-ZA"/>
        </w:rPr>
        <w:t>Փոփոխության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հիմնավորում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“</w:t>
      </w:r>
      <w:r w:rsidRPr="00CB6A62">
        <w:rPr>
          <w:rFonts w:ascii="GHEA Grapalat" w:hAnsi="GHEA Grapalat" w:cs="Sylfaen"/>
          <w:sz w:val="22"/>
          <w:szCs w:val="22"/>
          <w:lang w:val="af-ZA"/>
        </w:rPr>
        <w:t>Գնումների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մասին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”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ՀՀ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օրենքի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29-</w:t>
      </w:r>
      <w:r w:rsidRPr="00CB6A62">
        <w:rPr>
          <w:rFonts w:ascii="GHEA Grapalat" w:hAnsi="GHEA Grapalat" w:cs="Sylfaen"/>
          <w:sz w:val="22"/>
          <w:szCs w:val="22"/>
          <w:lang w:val="af-ZA"/>
        </w:rPr>
        <w:t>րդ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հոդվածի 4-րդ մաս</w:t>
      </w:r>
      <w:r w:rsidR="00EA4351">
        <w:rPr>
          <w:rFonts w:ascii="GHEA Grapalat" w:hAnsi="GHEA Grapalat" w:cs="Sylfaen"/>
          <w:sz w:val="22"/>
          <w:szCs w:val="22"/>
          <w:lang w:val="hy-AM"/>
        </w:rPr>
        <w:t>:</w:t>
      </w:r>
    </w:p>
    <w:p w14:paraId="115A3B71" w14:textId="77777777" w:rsidR="00FA3B20" w:rsidRPr="00CB6A62" w:rsidRDefault="00FA3B20" w:rsidP="00FA3B20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</w:p>
    <w:p w14:paraId="4DA71892" w14:textId="64437214" w:rsidR="00FA3B20" w:rsidRPr="00E24A68" w:rsidRDefault="00FA3B20" w:rsidP="00FA3B20">
      <w:pPr>
        <w:ind w:firstLine="709"/>
        <w:jc w:val="both"/>
        <w:rPr>
          <w:rFonts w:ascii="GHEA Grapalat" w:hAnsi="GHEA Grapalat"/>
          <w:sz w:val="22"/>
          <w:szCs w:val="22"/>
          <w:lang w:val="hy-AM"/>
        </w:rPr>
      </w:pPr>
      <w:r w:rsidRPr="00CB6A62">
        <w:rPr>
          <w:rFonts w:ascii="GHEA Grapalat" w:hAnsi="GHEA Grapalat" w:cs="Sylfaen"/>
          <w:sz w:val="22"/>
          <w:szCs w:val="22"/>
          <w:lang w:val="af-ZA"/>
        </w:rPr>
        <w:t>Սույն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հայտարարության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հետ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կապված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լրացուցիչ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տեղեկություններ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ստանալու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համար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կարող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եք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դիմել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="007E63D8">
        <w:rPr>
          <w:rFonts w:ascii="GHEA Grapalat" w:hAnsi="GHEA Grapalat" w:cs="Sylfaen"/>
          <w:sz w:val="20"/>
          <w:lang w:val="hy-AM"/>
        </w:rPr>
        <w:t>ՇՄԱՆՀ-ԷԱՃԱՊՁԲ-24/</w:t>
      </w:r>
      <w:r w:rsidR="00291DEE">
        <w:rPr>
          <w:rFonts w:ascii="GHEA Grapalat" w:hAnsi="GHEA Grapalat" w:cs="Sylfaen"/>
          <w:sz w:val="20"/>
          <w:lang w:val="hy-AM"/>
        </w:rPr>
        <w:t>1</w:t>
      </w:r>
      <w:r w:rsidR="00787E26">
        <w:rPr>
          <w:rFonts w:ascii="GHEA Grapalat" w:hAnsi="GHEA Grapalat" w:cs="Sylfaen"/>
          <w:sz w:val="20"/>
          <w:lang w:val="hy-AM"/>
        </w:rPr>
        <w:t>8</w:t>
      </w:r>
      <w:r w:rsidRPr="00CB6A62">
        <w:rPr>
          <w:rFonts w:ascii="GHEA Grapalat" w:hAnsi="GHEA Grapalat" w:cs="Sylfaen"/>
          <w:sz w:val="22"/>
          <w:szCs w:val="22"/>
          <w:lang w:val="af-ZA"/>
        </w:rPr>
        <w:t xml:space="preserve"> ծածկագրով գնահատող հանձնաժողովի քարտուղար </w:t>
      </w:r>
      <w:r w:rsidR="00E24A68">
        <w:rPr>
          <w:rFonts w:ascii="GHEA Grapalat" w:hAnsi="GHEA Grapalat"/>
          <w:sz w:val="22"/>
          <w:szCs w:val="22"/>
          <w:u w:val="single"/>
          <w:lang w:val="hy-AM"/>
        </w:rPr>
        <w:t>Ս. Զաքարյանին:</w:t>
      </w:r>
    </w:p>
    <w:p w14:paraId="1E666D90" w14:textId="77777777" w:rsidR="00FA3B20" w:rsidRPr="00E24A68" w:rsidRDefault="00FA3B20" w:rsidP="00FA3B20">
      <w:pPr>
        <w:pStyle w:val="BodyTextIndent"/>
        <w:ind w:firstLine="0"/>
        <w:jc w:val="left"/>
        <w:rPr>
          <w:rFonts w:ascii="GHEA Grapalat" w:hAnsi="GHEA Grapalat"/>
          <w:sz w:val="22"/>
          <w:szCs w:val="22"/>
          <w:u w:val="single"/>
          <w:lang w:val="hy-AM"/>
        </w:rPr>
      </w:pPr>
      <w:r w:rsidRPr="00CB6A62">
        <w:rPr>
          <w:rFonts w:ascii="GHEA Grapalat" w:hAnsi="GHEA Grapalat"/>
          <w:sz w:val="22"/>
          <w:szCs w:val="22"/>
          <w:lang w:val="af-ZA"/>
        </w:rPr>
        <w:t xml:space="preserve">Հեռախոս՝    </w:t>
      </w:r>
      <w:r w:rsidRPr="00CB6A62">
        <w:rPr>
          <w:rFonts w:ascii="GHEA Grapalat" w:hAnsi="GHEA Grapalat"/>
          <w:color w:val="000000"/>
          <w:sz w:val="22"/>
          <w:szCs w:val="22"/>
          <w:lang w:val="af-ZA"/>
        </w:rPr>
        <w:t>+</w:t>
      </w:r>
      <w:r w:rsidRPr="00CB6A62">
        <w:rPr>
          <w:rFonts w:ascii="GHEA Grapalat" w:hAnsi="GHEA Grapalat"/>
          <w:color w:val="000000"/>
          <w:sz w:val="22"/>
          <w:szCs w:val="22"/>
          <w:u w:val="single"/>
          <w:lang w:val="af-ZA"/>
        </w:rPr>
        <w:t>374</w:t>
      </w:r>
      <w:r w:rsidR="00E24A68">
        <w:rPr>
          <w:rFonts w:ascii="GHEA Grapalat" w:hAnsi="GHEA Grapalat"/>
          <w:color w:val="000000"/>
          <w:sz w:val="22"/>
          <w:szCs w:val="22"/>
          <w:u w:val="single"/>
          <w:lang w:val="hy-AM"/>
        </w:rPr>
        <w:t>94687455</w:t>
      </w:r>
    </w:p>
    <w:p w14:paraId="5A85DC97" w14:textId="77777777" w:rsidR="00FA3B20" w:rsidRPr="00CB6A62" w:rsidRDefault="00FA3B20" w:rsidP="00FA3B20">
      <w:pPr>
        <w:pStyle w:val="BodyTextIndent"/>
        <w:ind w:firstLine="0"/>
        <w:jc w:val="left"/>
        <w:rPr>
          <w:rFonts w:ascii="GHEA Grapalat" w:hAnsi="GHEA Grapalat"/>
          <w:color w:val="000000"/>
          <w:sz w:val="22"/>
          <w:szCs w:val="22"/>
          <w:u w:val="single"/>
          <w:lang w:val="af-ZA"/>
        </w:rPr>
      </w:pPr>
      <w:r w:rsidRPr="00CB6A62">
        <w:rPr>
          <w:rFonts w:ascii="GHEA Grapalat" w:hAnsi="GHEA Grapalat"/>
          <w:sz w:val="22"/>
          <w:szCs w:val="22"/>
          <w:lang w:val="af-ZA"/>
        </w:rPr>
        <w:t xml:space="preserve">Էլ. Փոստ՝ </w:t>
      </w:r>
      <w:r w:rsidR="00E24A68" w:rsidRPr="00D56AF2">
        <w:rPr>
          <w:rFonts w:ascii="GHEA Grapalat" w:hAnsi="GHEA Grapalat"/>
          <w:u w:val="single"/>
          <w:lang w:val="af-ZA"/>
        </w:rPr>
        <w:t>ani.hamaynqapetaran.91@mail.ru</w:t>
      </w:r>
    </w:p>
    <w:p w14:paraId="5C6C7E4C" w14:textId="77777777" w:rsidR="00FA3B20" w:rsidRPr="00CB6A62" w:rsidRDefault="00FA3B20" w:rsidP="00FA3B20">
      <w:pPr>
        <w:pStyle w:val="BodyTextIndent"/>
        <w:rPr>
          <w:rFonts w:ascii="GHEA Grapalat" w:hAnsi="GHEA Grapalat"/>
          <w:sz w:val="22"/>
          <w:szCs w:val="22"/>
          <w:u w:val="single"/>
          <w:lang w:val="af-ZA"/>
        </w:rPr>
      </w:pPr>
    </w:p>
    <w:p w14:paraId="49360399" w14:textId="7EB4712E" w:rsidR="00FA3B20" w:rsidRPr="00CB6A62" w:rsidRDefault="00FA3B20" w:rsidP="00FA3B20">
      <w:pPr>
        <w:pStyle w:val="Heading3"/>
        <w:ind w:firstLine="0"/>
        <w:rPr>
          <w:rFonts w:ascii="GHEA Grapalat" w:hAnsi="GHEA Grapalat"/>
          <w:sz w:val="22"/>
          <w:szCs w:val="22"/>
          <w:lang w:val="af-ZA"/>
        </w:rPr>
      </w:pPr>
      <w:r w:rsidRPr="00CB6A62">
        <w:rPr>
          <w:rFonts w:ascii="GHEA Grapalat" w:hAnsi="GHEA Grapalat"/>
          <w:sz w:val="22"/>
          <w:szCs w:val="22"/>
          <w:lang w:val="af-ZA"/>
        </w:rPr>
        <w:t xml:space="preserve">Պատվիրատու՝ </w:t>
      </w:r>
      <w:r w:rsidR="00071095">
        <w:rPr>
          <w:rFonts w:ascii="GHEA Grapalat" w:hAnsi="GHEA Grapalat"/>
          <w:sz w:val="22"/>
          <w:szCs w:val="22"/>
          <w:lang w:val="hy-AM"/>
        </w:rPr>
        <w:t xml:space="preserve">ՀՀ Շիրակի մարզի </w:t>
      </w:r>
      <w:r w:rsidR="00E24A68" w:rsidRPr="00E24A68">
        <w:rPr>
          <w:rFonts w:ascii="GHEA Grapalat" w:hAnsi="GHEA Grapalat"/>
          <w:sz w:val="22"/>
          <w:szCs w:val="22"/>
          <w:lang w:val="af-ZA"/>
        </w:rPr>
        <w:t>Անի համայնքապետարան</w:t>
      </w:r>
    </w:p>
    <w:p w14:paraId="3834E431" w14:textId="77777777" w:rsidR="00FA3B20" w:rsidRPr="00CB6A62" w:rsidRDefault="00FA3B20" w:rsidP="00FA3B20">
      <w:pPr>
        <w:pStyle w:val="Heading3"/>
        <w:ind w:firstLine="0"/>
        <w:rPr>
          <w:rFonts w:ascii="GHEA Grapalat" w:hAnsi="GHEA Grapalat" w:cs="Sylfaen"/>
          <w:b w:val="0"/>
          <w:sz w:val="22"/>
          <w:szCs w:val="22"/>
          <w:lang w:val="af-ZA"/>
        </w:rPr>
      </w:pP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ab/>
      </w:r>
    </w:p>
    <w:p w14:paraId="6022FCF2" w14:textId="77777777" w:rsidR="00FA3B20" w:rsidRPr="00CB6A62" w:rsidRDefault="00FA3B20" w:rsidP="00FA3B20">
      <w:pPr>
        <w:jc w:val="both"/>
        <w:rPr>
          <w:rFonts w:ascii="GHEA Grapalat" w:hAnsi="GHEA Grapalat" w:cs="Sylfaen"/>
          <w:sz w:val="22"/>
          <w:szCs w:val="22"/>
          <w:lang w:val="es-ES"/>
        </w:rPr>
      </w:pPr>
    </w:p>
    <w:p w14:paraId="394EC541" w14:textId="77777777" w:rsidR="00061AF6" w:rsidRPr="00CB6A62" w:rsidRDefault="00061AF6">
      <w:pPr>
        <w:rPr>
          <w:rFonts w:ascii="GHEA Grapalat" w:hAnsi="GHEA Grapalat"/>
          <w:sz w:val="22"/>
          <w:szCs w:val="22"/>
          <w:lang w:val="af-ZA"/>
        </w:rPr>
      </w:pPr>
    </w:p>
    <w:sectPr w:rsidR="00061AF6" w:rsidRPr="00CB6A62" w:rsidSect="009658C8">
      <w:footerReference w:type="even" r:id="rId6"/>
      <w:footerReference w:type="default" r:id="rId7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36BC2" w14:textId="77777777" w:rsidR="008C3BFA" w:rsidRDefault="008C3BFA">
      <w:r>
        <w:separator/>
      </w:r>
    </w:p>
  </w:endnote>
  <w:endnote w:type="continuationSeparator" w:id="0">
    <w:p w14:paraId="089AEF13" w14:textId="77777777" w:rsidR="008C3BFA" w:rsidRDefault="008C3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D354C" w14:textId="77777777" w:rsidR="00B21464" w:rsidRDefault="00FA3B2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8527767" w14:textId="77777777" w:rsidR="00B21464" w:rsidRDefault="008C3BFA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6DA72" w14:textId="77777777" w:rsidR="00B21464" w:rsidRDefault="008C3BFA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A0D66" w14:textId="77777777" w:rsidR="008C3BFA" w:rsidRDefault="008C3BFA">
      <w:r>
        <w:separator/>
      </w:r>
    </w:p>
  </w:footnote>
  <w:footnote w:type="continuationSeparator" w:id="0">
    <w:p w14:paraId="08365CCE" w14:textId="77777777" w:rsidR="008C3BFA" w:rsidRDefault="008C3B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48A"/>
    <w:rsid w:val="00061AF6"/>
    <w:rsid w:val="00071095"/>
    <w:rsid w:val="000B2F3E"/>
    <w:rsid w:val="000F2225"/>
    <w:rsid w:val="001C7A2B"/>
    <w:rsid w:val="002807F0"/>
    <w:rsid w:val="00291DEE"/>
    <w:rsid w:val="003052DA"/>
    <w:rsid w:val="005D26BF"/>
    <w:rsid w:val="0065048A"/>
    <w:rsid w:val="00696E92"/>
    <w:rsid w:val="006A7A18"/>
    <w:rsid w:val="00787E26"/>
    <w:rsid w:val="00793A69"/>
    <w:rsid w:val="00793D2A"/>
    <w:rsid w:val="007C0B51"/>
    <w:rsid w:val="007E63D8"/>
    <w:rsid w:val="007F55B3"/>
    <w:rsid w:val="00854063"/>
    <w:rsid w:val="00854D18"/>
    <w:rsid w:val="008C3BFA"/>
    <w:rsid w:val="009A6E56"/>
    <w:rsid w:val="00AA4A6B"/>
    <w:rsid w:val="00B343B0"/>
    <w:rsid w:val="00BF7681"/>
    <w:rsid w:val="00C47ABB"/>
    <w:rsid w:val="00C5199F"/>
    <w:rsid w:val="00C74968"/>
    <w:rsid w:val="00CB6A62"/>
    <w:rsid w:val="00DA5675"/>
    <w:rsid w:val="00DB12DD"/>
    <w:rsid w:val="00E24A68"/>
    <w:rsid w:val="00EA4351"/>
    <w:rsid w:val="00EE57AB"/>
    <w:rsid w:val="00FA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F42F6"/>
  <w15:chartTrackingRefBased/>
  <w15:docId w15:val="{6C4DAA85-A055-42D9-96CF-77DA8E2F7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B20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3">
    <w:name w:val="heading 3"/>
    <w:basedOn w:val="Normal"/>
    <w:next w:val="Normal"/>
    <w:link w:val="Heading3Char"/>
    <w:qFormat/>
    <w:rsid w:val="00FA3B20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FA3B20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BodyText">
    <w:name w:val="Body Text"/>
    <w:basedOn w:val="Normal"/>
    <w:link w:val="BodyTextChar"/>
    <w:rsid w:val="00FA3B20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FA3B20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A3B20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FA3B20"/>
    <w:rPr>
      <w:rFonts w:ascii="Arial LatArm" w:eastAsia="Times New Roman" w:hAnsi="Arial LatArm" w:cs="Times New Roman"/>
      <w:sz w:val="24"/>
      <w:szCs w:val="20"/>
      <w:lang w:val="en-US" w:eastAsia="ru-RU"/>
    </w:rPr>
  </w:style>
  <w:style w:type="character" w:styleId="PageNumber">
    <w:name w:val="page number"/>
    <w:basedOn w:val="DefaultParagraphFont"/>
    <w:rsid w:val="00FA3B20"/>
  </w:style>
  <w:style w:type="paragraph" w:styleId="Footer">
    <w:name w:val="footer"/>
    <w:basedOn w:val="Normal"/>
    <w:link w:val="FooterChar"/>
    <w:rsid w:val="00FA3B20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FA3B20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Hyperlink">
    <w:name w:val="Hyperlink"/>
    <w:rsid w:val="00FA3B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        Հայտարարության սույն տեքստը հաստատված է գնահատող հանձնաժողովի</vt:lpstr>
      <vt:lpstr>        2024 թվականի սեպտեմբերի 20-ի թիվ 2 որոշմամբ և հրապարակվում է </vt:lpstr>
      <vt:lpstr>        “Գնումների մասին” ՀՀ օրենքի 29-րդ հոդվածի համաձայն</vt:lpstr>
      <vt:lpstr>        </vt:lpstr>
      <vt:lpstr>        Ընթացակարգի ծածկագիրը ՇՄԱՆՀ-ԷԱՃԱՊՁԲ-24/18</vt:lpstr>
      <vt:lpstr>        Պատվիրատու՝ ՀՀ Շիրակի մարզի Անի համայնքապետարան</vt:lpstr>
      <vt:lpstr>        </vt:lpstr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6</cp:revision>
  <dcterms:created xsi:type="dcterms:W3CDTF">2023-08-18T10:08:00Z</dcterms:created>
  <dcterms:modified xsi:type="dcterms:W3CDTF">2024-09-20T13:50:00Z</dcterms:modified>
</cp:coreProperties>
</file>