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ՍՀԱԿ-ԷԱՃԱՊՁԲ-24/7 ծածկագրով էլեկտրոնային աճուրդի ընթացակարգով անկողնային պարագաների և փափուկ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ՍՀԱԿ-ԷԱՃԱՊՁԲ-24/7 ծածկագրով էլեկտրոնային աճուրդի ընթացակարգով անկողնային պարագաների և փափուկ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ՍՀԱԿ-ԷԱՃԱՊՁԲ-24/7 ծածկագրով էլեկտրոնային աճուրդի ընթացակարգով անկողնային պարագաների և փափուկ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ՍՀԱԿ-ԷԱՃԱՊՁԲ-24/7 ծածկագրով էլեկտրոնային աճուրդի ընթացակարգով անկողնային պարագաների և փափուկ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/նոր, չօգտագործված/
Հավաքածուի չափսեր և քանակներ
1 հատ  ծրար  1,5 x2,05 մ
1 հատ  սավան 1,5 x2,05 մ
1 հատ  բարձի երես 0,75 x 0,75 մ
Առանձնահատկություններ
Ծրար – ներքևի հատվածում միջնամասը 35-40սմ բացվածքով՝ վերմակները անցկացնելու համար, 
Սավան - չորս կողմերի եզրակարերը պետք է մշակված լինեն կրկնակի ծալվածքով, նվազագույնը` 1 սմ լայնությամբ։
Բարձի երես - ետնամասի փակվող եզրերը իրար պետք է ծածկեն նվազագույնը 20 սմ։ 
Լոգոյի դիրքը ըստ պատվիրատուի:
Բոլոր միացնող կարերը պետք է մշակված լինեն շղթայակար և մաքրակար մեթոդով։ Բոլոր բաց եզրերը պետք է մշակված լինեն կրկնակի ծալվածքով և ունիվերսալ կարով ։ Ծրարի, սավանի և բարձի երեսի վրա պետք է ասեղնագործված լինի հիվանդանոցի լոգոն և բաժանմունքի համարը`  լոգոն /երկարությունը 10սմ, լայնությունը 10 սմ/` երկու գույներով` կապույտ (գույնի կոդը PANTONE 2945C) և սպիտակ ։
Կազմակերպության լոգոյի դիզայնի ֆայլը .pdf ֆորմատով կցվում է:
Հավաքածուի չափերի թուլյատրելի առավելագույն շեղումը 2 սմ։
Գույն  
Համաձայնեցնել պատվիրատուի հետ /չորս գույն/:
Կտորի բաղադրություն  
50% բամբուկ, 50% միկրոֆիբեր
Կտորի խտությունը նվազագույնը 1քմ 85 գրամ
Կար
Թելի գույն- կտորին համապատասխան
Ունիվերսալ և շղթայակար կարերի թել 40/2 100% պոլիէսթեր, կարի խտությունը 3,5կկթ/սմ։ 
Մաքրակարերի թել 150/2 den 100% պոլիէսթեր,  կարի խտությունը 3,5կկթ/սմ, նվազագույնը լայնությունը 0,6 սմ
Փաթեթավորում
Յուրաքանչյուր հավաքածու պետք է փաթեթավորված լինի պոլիէթիլենային տոպրակով։ 20 փաթեթավոր հավաքածուները փաթեթավորված լինեն 1 ստվարաթղթե արկղի մեջ: Արկղերը լինեն  պիտակավորված, պիտակների վրա պետք է նշված լինի տեսականու անվանումը, քանակը, չափսերը, արտադրող կազմակերպության  անվանումը, լվացման ձևը։
Մինչև ապրանքի մատակարարելը մատակարարը պետք է ապահովի 4 տեսակի նմուշներ՝ ընտրություն կատարելու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Նկարագիր
 Սինտեպոնե բարձ գունավոր երեսով, 70x70սմ չափերով։
Առանձնահատկություններ
Կողային միացումների կարերը 5 թել մաքրակար-շղթայակար մեքենայով, լցոնած թերթավոր սինտեպոնով, սինտեպոնի քաշը նվազագույնը 
1,2 կգ ։ 
Չափերի թուլյատրելի առավելագույն շեղումը 2 սմ։ 
Գույն  
Չեզոք դիզայնով։ Գույնը համաձայնեցնել պատվիրատուի հետ:
Կտորի բաղադրություն  
100% բամբակ
Կտորի խտությունը նվազագույնը 35-40 թել/սմ2
Կար
Թելի գույն- սպիտակ
Ունիվերսալ կարերի թել 40/2 100% պոլիէսթեր, կարի խտությունը 3,5կկթ/սմ։ Մաքրակարերի թել 150/2 den 100% պոլիէսթեր, կարի խտությունը 3,5կկթ/սմ, նվազագույնը լայնությունը 0,6 սմ։
Փաթեթավորում
Յուրաքանչյուր 10 հատը պետք է փաթեթավորված լինի մեկ պոլիէթիլենային տոպրակով։
Տոպրակը պետք է լինի  պիտակավորված, պիտակների վրա պետք է նշված լինի տեսականու անվանումը, քանակը, արտադրող կազմակերպության  անվանումը, լվացման ձևը և քաշը։
Մատակարար կազմակերպությունը մատակարարումից առաջ պետք է պատասխանատու ստորաբաժանմանը ներկայացնի նմուշ`   արտաքին տեսքը  համաձայնեցնելու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Անկողնային ծածկոց 150x200սմ չափերով /±10սմ/։
Գույն  
Չեզոք դիզայնով։ Գույնը համաձայնեցնել պատվիրատուի հետ:
Կտորի բաղադրություն  
բուրդ 75%, վիսկոզա - 20%, բամբակ – 5%:
Խտությունը -650 գ/մ2:
Փաթեթավորում
Յուրաքանչյուր հատը պետք է փաթեթավորված լինի մեկ պոլիէթիլենային տոպրակով։
20 փաթեթավոր հավաքածուները փաթեթավորված լինեն 1 ստվարաթղթե արկղի մեջ: Արկղերը լինեն  պիտակավորված, պիտակների վրա պետք է նշված լինի տեսականու անվանումը, քանակը, արտադրող կազմակերպության  անվանումը, լվացման ձևը և քաշը։
Մինչև ապրանքի մատակարարելը մատակարարը պետք է ապահովի 4 տեսակի նմուշներ՝ ընտրություն կատարելու համար: ծածկոցների ներքևի հատվածում  պետք է ասեղնագործված լինի հիվանդանոցի լոգոն և բաժանմունքի համարը /երկարությունը 10սմ, լայնությունը 10 սմ/` երկու գույներով` կապույտ (գույնի կոդը PANTONE 2945C) և սպիտակ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Սրբիչը խավավոր է 100% բամբակ բաղադրությամբ: Գործվածքի 1մ2 մակերեսային խտությունը 430-450 գրամ, քաշը 193-202 գ, գործված մեկ թելով: Պատրաստի արտադրանքի չափսերը 50 x 90 սմ:  Սրբիչի  ներքևի հատվածի աջ անկյունում պետք է մետաքսյա թելով ասեղնագործած լինի կազմակերպության լոգոն, բաժանմունքի համարը /երկարությունը 7-8սմ, լայնությունը 3-5 սմ/` երկու գույներով`  երկու գույներով` կապույտ (գույնի կոդը PANTONE 2945C) և սպիտակ ։
։ Կազմակերպության լոգոյի դիզայնի ֆայլը .pdf ֆորմատով կցվում է: Սրբիչը լինի միագույն /երանգները համաձայնեցնել նմուշը ներկայացնելու ժամանակ/: Փաթեթավորում Յուրաքանչյուր սրբիչ պետք է փաթեթավորված լինի պոլիէթիլենային տոպրակով։ 20 փաթեթավոր սրբիչները փաթեթավորված լինեն 1 ստվարաթղթե արկղի մեջ: Արկղերը լինեն  պիտակավորված, պիտակների վրա պետք է նշված լինի տեսականու անվանումը, քանակը, չափսերը, արտադրող կազմակերպության  անվանումը, արտադրման  տարեթիվը, լվացման ձևը և քաշը։ Մինչև ապրանքի մատակարարելը մատակարարը պետք է ապահովի 4 տեսակի նմուշներ՝ ընտրություն կատարելու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Սրբիչը խավավոր է 100% բամբակ բաղադրությամբ: Գործվածքի 1մ2 մակերեսային խտությունը 430-450 գրամ, քաշը 421-441գ, գործված մեկ թելով: Պատրաստի արտադրանքի չափսերը 70 x 140 սմ:  Սրբիչի  ներքևի հատվածի աջ անկյունում պետք է մետաքյա թելով ասեղնագործած լինի հիվանդանոցի լոգոն և բաժանմունքի համարը /երկարությունը 12-17սմ, լայնությունը 5-7 սմ/`  երկու գույներով`  երկու գույներով` կապույտ (գույնի կոդը PANTONE 2945C) և սպիտակ ։ Կազմակերպության լոգոյի դիզայնի ֆայլը .pdf ֆորմատով կցվում է:
Սրբիչը լինի միագույն /երանգները համաձայնեցնել նմուշը ներկայացնելու ժամանակ/:
Փաթեթավորում Յուրաքանչյուր սրբիչ պետք է փաթեթավորված լինի պոլիէթիլենային տոպրակով։ 20 փաթեթավոր սրբիչները փաթեթավորված լինեն 1 ստվարաթղթե արկղի մեջ: Արկղերը լինեն  պիտակավորված, պիտակների վրա պետք է նշված լինի տեսականու անվանումը, քանակը, չափսերը, արտադրող կազմակերպության  անվանումը, արտադրման  տարեթիվը, լվացման ձևը և քաշը։ Մինչև ապրանքի մատակարարելը մատակարարը պետք է ապահովի 4 տեսակի նմուշներ՝ ընտրություն կատարելու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ՎԵՐՄԱԿ
Նկարագիր
Սինտեպոնե ձմեռային վերմակ գունավոր երեսով, 150x200սմ չափերով։
Առանձնահատկություններ
Կողային միացումների կարերը 5 թել մաքրակար-շղթայակար մեքենայով, լցոնած 5 սմ-ոց(նվազագույնը 400գր/սմ2 խտությամբ) թերթավոր սիտեպոնով։ Վերմակը պետք է մեկդակած լինի փախլավաձև կարով 25-26սմ հեռավորությամբ։
Չափերի թուլյատրելի առավելագույն շեղումը 3 սմ։ 
Գույն  
Չեզոք դիզայնով։ Գույնը համաձայնեցնել պատվիրատուի հետ:
Կտորի բաղադրություն  
100% բամբակ
Կտորի խտությունը նվազագույնը 35-40 թել/սմ2
Կար
Թելի գույն- սպիտակ
Ունիվերսալ կարերի թել 40/2 100% պոլիէսթեր, կարի խտությունը 3,5կկթ/սմ։ Մաքրակարերի թել 150/2 den 100% պոլիէսթեր, կարի խտությունը 3,5կկթ/սմ, նվազագույնը լայնությունը 0,6 սմ։
Փաթեթավորում
Յուրաքանչյուր հատը պետք է փաթեթավորված լինի մեկ պոլիէթիլենային տոպրակով։
8 փաթեթավոր հավաքածուները փաթեթավորված լինեն 1 ստվարաթղթե արկղի մեջ: Արկղերը լինեն  պիտակավորված, պիտակների վրա պետք է նշված լինի տեսականու անվանումը, քանակը, արտադրող կազմակերպության  անվանումը, լվացման ձևը և քաշը։
Մինչև ապրանքի մատակարարումն իրականացնելը Վաճառողը պարտավոր է Գնորդի համաձայնեցմանը ներկայացնել մատակարարման ենթակա ապրանքի նմուշը, որից հետո միայն մատակարարել ապրանքը՝ համաձայն պայմանագրով հաստատված տեխնիկական բնութագրի և համաձայնեցված նմուշի:
Վերմակների ներքևի հատվածում պետք է մետաքյա թելով ասեղնագործած լինի պատվիրատու կազմակերպության լոգոն և բաժանմունքի համարը/երկարությունը 10սմ, լայնությունը 10 սմ/` երկու գույներով` կապույտ (գույնի կոդը PANTONE 2945C) և սպիտակ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բայց ոչ ուշ քան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բամբակյա /լոգարանի/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