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ԷԱՃԾՁԲ-2025/Հ-1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ՀՀ ՆԳՆ ԷԱՃԾՁԲ-2025/Հ-1  ծածկագրով գլոբալ ցանցի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Ասատրյան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010596632</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gnumner@mia.gov.am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ԷԱՃԾՁԲ-2025/Հ-1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ՀՀ ՆԳՆ ԷԱՃԾՁԲ-2025/Հ-1  ծածկագրով գլոբալ ցանցի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ՀՀ ՆԳՆ ԷԱՃԾՁԲ-2025/Հ-1  ծածկագրով գլոբալ ցանցի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ԷԱՃԾՁԲ-2025/Հ-1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ՀՀ ՆԳՆ ԷԱՃԾՁԲ-2025/Հ-1  ծածկագրով գլոբալ ցանցի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387.83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4.17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2024.10.11.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ԷԱՃԾՁԲ-2025/Հ-1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ՆԳՆ ԷԱՃԾՁԲ-2025/Հ-1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 ՆԳՆ ԷԱՃԾՁԲ-2025/Հ-1</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ԷԱՃԾՁԲ-2025/Հ-1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ԷԱՃԾՁԲ-2025/Հ-1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ՆԳՆ ԷԱՃԾՁԲ-2025/Հ-1»*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ԷԱՃԾՁԲ-2025/Հ-1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ՆԳՆ ԷԱՃԾՁԲ-2025/Հ-1»*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ԷԱՃԾՁԲ-2025/Հ-1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ԷԱՃԾՁԲ-2025/Հ-1»*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ՆԳՆ ԷԱՃԾՁԲ-2025/Հ-1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ԷԱՃԾՁԲ-2025/Հ-1»*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կից հավելված 1-ում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20 օր հետո Պատվիրատուի մոտ պահանջը առաջանալուց 40  օրացուցային օրվա ընթացքում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