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Топливо-24-4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IBK-EACHAPDzB-24/24</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Топливо-24-4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Топливо-24-4</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Топливо-24-4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385.08</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424.55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Поставка осуществляется по купонам, которыми можно воспользоваться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2007 г. Поставка осуществляется по купонам, которыми можно воспользоваться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