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ՍԳԼ-ԷԱՃԱՊՁԲ-24/35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2024 ԹՎԱԿԱՆԻ ԿԱՐԻՔՆԵՐԻ ՀԱՄԱՐ, ԷԼԵԿՏՐՈՆԱՅԻՆ ԱՃՈՒՐԴՈՎ, ԱՊՐԱՆՔՆԵՐԻ ՁԵՌՔԲԵՐՄԱՆ ՆՊԱՏԱԿՈՎ «ՍԳԼ-ԷԱՃԱՊՁԲ-24/35»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ՍԳԼ-ԷԱՃԱՊՁԲ-24/35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2024 ԹՎԱԿԱՆԻ ԿԱՐԻՔՆԵՐԻ ՀԱՄԱՐ, ԷԼԵԿՏՐՈՆԱՅԻՆ ԱՃՈՒՐԴՈՎ, ԱՊՐԱՆՔՆԵՐԻ ՁԵՌՔԲԵՐՄԱՆ ՆՊԱՏԱԿՈՎ «ՍԳԼ-ԷԱՃԱՊՁԲ-24/35»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2024 ԹՎԱԿԱՆԻ ԿԱՐԻՔՆԵՐԻ ՀԱՄԱՐ, ԷԼԵԿՏՐՈՆԱՅԻՆ ԱՃՈՒՐԴՈՎ, ԱՊՐԱՆՔՆԵՐԻ ՁԵՌՔԲԵՐՄԱՆ ՆՊԱՏԱԿՈՎ «ՍԳԼ-ԷԱՃԱՊՁԲ-24/35»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ՍԳԼ-ԷԱՃԱՊՁԲ-24/35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2024 ԹՎԱԿԱՆԻ ԿԱՐԻՔՆԵՐԻ ՀԱՄԱՐ, ԷԼԵԿՏՐՈՆԱՅԻՆ ԱՃՈՒՐԴՈՎ, ԱՊՐԱՆՔՆԵՐԻ ՁԵՌՔԲԵՐՄԱՆ ՆՊԱՏԱԿՈՎ «ՍԳԼ-ԷԱՃԱՊՁԲ-24/35»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սալիկ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F47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Գիպսոկարդոնի պրոֆիլ U26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 սմ,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 սմ,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կլոպ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բլոկ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բլոկ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բլոկ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Ֆասադային ներկ L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բամբակ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2024.10.07. 15:05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ՍԳԼ-ԷԱՃԱՊՁԲ-24/35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ՍԳԼ-ԷԱՃԱՊՁԲ-24/35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ՍԳԼ-ԷԱՃԱՊՁԲ-24/35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«ՍԳԼ-ԷԱՃԱՊՁԲ-24/35»*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ՍԳԼ-ԷԱՃԱՊՁԲ-24/35*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«ՍԳԼ-ԷԱՃԱՊՁԲ-24/35»*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ՍԳԼ-ԷԱՃԱՊՁԲ-24/35*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սալիկի հաստությունը առնվազն 12.5մմ, ջրակայուն, սալիկի չափսերը՝ առնվազն 1.20մx2.40մ, KNAUF կամ համարժեք Gyproc ապրանքանիշի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սալիկի հաստությունը առնվազն 9.5մմ, ջրակայուն, սալիկի չափսերը՝ առնվազն 1.20մx2.40մ, KNAUF կամ համարժեք Gyproc ապրանքանիշի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F47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պրոֆիլ F47 տեսակի, երկարությունը՝ 4մ, հաստությունն առնվազն 0,45մմ, KNAUF կամ համարժեք Gyproc ապրանքանիշի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Գիպսոկարդոնի պրոֆիլ U26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պրոֆիլ U26 տեսակի, երկարությունը՝ 4մ, հաստությունն առնվազն 0,45մմ, KNAUF կամ համարժեք Gyproc ապրանքանիշի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 սմ,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նախատեսված գիպսաստվարաթղթե սալիկների համար, հաստությունը առնվազն 3,5մմ, երկարությունը՝ առնվազն՝ 35մմ, գույնը՝ սև, տուփում քանակը՝ 1000 հատ, KNAUF կամ համարժեք Gyproc ապրանքանիշի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 սմ,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նախատեսված գիպսաստվարաթղթե սալիկների համար, հաստությունը առնվազն 3,5մմ, երկարությունը՝ առնվազն՝ 40մմ, գույնը՝ սև, տուփում քանակը՝ 1000 հատ, KNAUF կամ համարժեք Волма ապրանքանիշի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կլոպ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նախատեսված գիպսաստվարաթղթե սալիկների ստատների համար, հաստությունը առնվազն 3,5մմ, երկարությունը՝ առնվազն՝ 9,5մմ, տուփում քանակը՝ 1000 հատ, KNAUF կամ համարժեք Волма ապրանքանիշի։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Մոխրագույն, Նախատեսված է շինարարական ներքին և արտաքին ծածկույթների (գիպս, գիպսակարտոն) վրա սալիկների (ծակոտկեն կերամիկական սալիկներ, բնական և արհեստական քարեր) փակցման աշխատանքների համար: Թղթե և պոլիպրոպիլենային պարկեր՝ 25-30կգ զտաքաշով: Ջերմակայությունը՝ -50-ից մինչև +70։
Շեն կամ համարժեք Ցերեզիտ, կամ համարժեք Լիտոկոլ։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բլոկ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Բլոկների չափսը՝ ոչ պակաս 190մմ*390մմ*90մմ, միջին խտությունը ոչ պակաս՝ 900 կգ/մ², զանգվածը՝ ոչ պակաս 7կգ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բլոկ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Բլոկների չափսը՝ ոչ պակաս 190մմ*390մմ*140մմ, միջին խտությունը ոչ պակաս՝ 900 կգ/մ², զանգվածը՝ ոչ պակաս 10կգ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բլոկ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Բլոկների չափսը՝ ոչ պակաս 190մմ*390մմ*200մմ, միջին խտությունը ոչ պակաս՝ 900 կգ/մ², զանգվածը՝ ոչ պակաս 15կգ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ներկարարական աշխատանքներից առաջ չոր մակերեսային, բետոնային, կրային, ցեմենտա-կրային նախահարդարման համար: Գույնը սպիտակ, արտաքին տեսքը՝ փոշեանման զանգված։ Փաթեթավորումը՝ 25կգ պարկերով: Պահպանությունը մինչև 40%-67 % օդի հարաբերական խոնավության ժամանակ, Շեն կամ համարժեք KNAUF ապրանքանիշի։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փոշենման զանգված, Գույնը՝ սպիտակից մինչև բաց շագանակագույն երանգի,Պահպանությունը մինչև 40%-67 % օդի հարաբերական խոնավության ժամանակ, Խոնավությունը ոչ ավել 2.5 տոկոս, Փաթեթավորումը՝ 30կգ պարկերով:
Շեն կամ համարժեք Jetgips ապրանքանիշի։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Ֆասադային ներկ L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լվացվող, գույնն անհրաժեշտ է համաձայնեցնել պատվիրատուի հետ, փաթեթավորումը՝ 25 կգ քաշով, 15լ տարողությամբ տարաներով: Պիտանելիություն ժամկետը մատակարարման պահին 70% ոչ պակաս:
Caparol Alpina կամ  համարժեք Capasilan ապրանքանիշի։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ցինկապատ առաստաղ արմստրոնգ տիպի՝ ներառյալ անհարժեշտ բոլոր դետալները։ Տեսակը՝ ամրացվող (ճտիկով), պրոֆիլները՝ սև միջուկով, պարտադիր խաչուկի կիրառմամբ, սալիկների չափսն առնվազն 59սմx59սմ, մակերեսի արտաքին տեսքն անհրաժեշտ է համաձայնեցնել պատվիրատուի հետ։ 
Ապրանքի մատակարարմանը պետք է նախորդի տարածքի չափագրումը, ապա պատվիրված մակերեսին համապատասխան բոլոր դետալների մատակարարումը։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պատերի ջերմամեկուսացման համար, ռուլոնով, Ռուլոնի չափսերը՝ երկարությունը ոչ պակաս 7մ-ից, լայնությունը՝ ոչ պակաս 1,2 մետրից։ Ջերմամեկուսիչի հաստությունը առնվազն` 5սմ։ KNAUF կամ համարժեք  ROCKWOOL ապրանքանիշի: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F47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Գիպսոկարդոնի պրոֆիլ U26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 սմ,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 սմ,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կլոպ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բլոկ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բլոկ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բլոկ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Ֆասադային ներկ L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