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ԷԱՃԱՊՁԲ-2024ՀԴՁ5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ԷԱՃԱՊՁԲ-2024ՀԴՁ5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ԷԱՃԱՊՁԲ-2024ՀԴՁ5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13533156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ԷԱՃԱՊՁԲ-2024ՀԴՁ5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ԷԱՃԱՊՁԲ-2024ՀԴՁ5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ԷԱՃԱՊՁԲ-2024ՀԴՁ5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ԷԱՃԱՊՁԲ-2024ՀԴՁ5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ԷԱՃԱՊՁԲ-2024ՀԴՁ5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ԷԱՃԱՊՁԲ-2024ՀԴՁ5»*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ԷԱՃԱՊՁԲ-2024ՀԴՁ5*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ԷԱՃԱՊՁԲ-2024ՀԴՁ5»*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ԷԱՃԱՊՁԲ-2024ՀԴՁ5*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Շենգավիթի շրջան  Շիրակի փողոց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30 օրվա ընթացքում՝ 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Շենգավիթի շրջան  Շիրակի փողոց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30 օրվա ընթացքում՝ 1000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Շենգավիթի շրջան  Շիրակի փողոց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30 օրվա ընթացքում՝ 1200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Շենգավիթի շրջան  Շիրակի փողոց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30 օրվա ընթացքում՝ 1000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