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ՀԱՄԱԿԱՐԳՉԱՅԻՆ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ՀԱՄԱԿԱՐԳՉԱՅԻՆ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ՀԱՄԱԿԱՐԳՉԱՅԻՆ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ՀԱՄԱԿԱՐԳՉԱՅԻՆ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ԱԳՆ-ԷԱՃԱՊՁԲ-24/10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ԱԳՆ-ԷԱՃԱՊՁԲ-24/10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ԱԳՆ-ԷԱՃԱՊՁԲ-24/10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- 900011196202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- 900011196202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 ՝ HP Pro 290 G9 Tower կամ համարժեքը Desktop PC Dell Vostro 3020MT կամ Lenovo ThinkCentre 50t: Պրոցեսոր (processor) առնվազն Intel Core i5 13-րդ սերունդ (6-core, 12-thread), բազային հաճախականությունը՝ առնվազն 2.5 GHz, տուրբո ռեժիմում առնվազն մինչև 4․40 GHz : Մայրական սալիկ H670 կամ համարժեքը: Օպերատիվ հիշողություն  առնվազն (RAM) 16GB, DDR4: Կոշտ սկավառակ ներքին  առնվազն (SSD) 512GB: Վիդեո քարտ (video card) մայրական սալիկում ինտեգրված, առնվազն Intel UHD Graphics 730 կամ համարժեքը: Արտաքին միացումների հնարավորություններ- առջևից առնվազն՝ 2 հատ USB 2.0 Type A, 1 հատ  Universal Audio Jack, հետնամասում  առնվազն՝, 2 հատ USB 2.0 Type A, 2 հատ USB 3.2  Type A, 1 հատ Display video port, 1 հատ HDMI video port, RJ-45 Port 10/100/1000 Mbps, Audio Line in/out:  Ձայնային սարքավորում՝ բարձրախոսներ՝ առանձին, առնվազն 2x2 Վտ, էներգիայի աղբյուր՝ USB, 3,5 մմ միակցիչով: Հոսանքի սնուցման սարքը (Power supply unit) պետք է լինի սերտիֆիկացված, առնվազն 180W: Հոսանքի և այլ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համապատասխան լարեր: Ստեղնաշար համակարգչային (Keyboard) գործարանային անգլերեն, ստեղնաշար համատեղելի MS Windows համակարգի հետ, մկնիկ համակարգչային (Mouse) - սնուցումը՝ USB: Վերը նշված տեխնիկական բնութագրով համակարգիչի բոլոր բաղադրատարրերը պետք է լինեն նոր, գործարանային արտադրության:
Վերոնշյալ բոլոր առաջարկվող համարժեք մոդելները առնվազն պետք է համապատասխանեն կամ առավել լինեն ներկայացված տեխնիկական բնութագրի պահանջներից:
Պարտադիր պայմաններ՝ Համակարգիչը, ստեղնաշարն ու մկնիկը պետք է լինեն նոր, կոմպլեկտավորումը և փաթեթավորումը գործարանային և արտադրված նույն արտադրողի կողմից: Համակարգչի երաշխիքային ժամկետն առնվազն 3 տարի: Համակարգիչները պետք է սպասարկվեն ՀՀ-ում պաշտոնական սերտիֆիկացված սերվիս-կենտրոնների կողմից։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էկրան (Monitor) HP P24 G5 или эквивалент Monitor Dell P2425H или  ThinkVision S24i-30, առնվազն 60Հց, օգտագործվող հատվածի անկյունագծի չափսը առնվազն 23.8'', կետայնությունը՝ առնվազն Full HD (1080p) 1920 x 1080, տեսակը IPS, լայնաէկրան 16:9 հարաբերակցությամբ, (հակադրությունը 1000:1 (դինամիկ), արձագանքը առավելագույնը 5մվ, միացման ինտերֆեյսներ VGA, HDMI:  VGA  կամ  HDMI և հոսանքի միացման մալուխները պետք է ներառված լինեն կոմպլեկտի մեջ: Էլեկտրական հոսանքին (համաշխարհային չափանիշներին համապատասխան CEE 7/7 խրոցներով) և սարքերը իրար միացնող համապահասխան լարեր: 
Վերոնշյալ բոլոր առաջարկվող համարժեք մոդելները առնվազն պետք է համապատասխանեն կամ առավել լինեն ներկայացված տեխնիկական բնութագրի պահանջներից:
Վերը նշված տեխնիկական բնութագրով Էկրան (Monitor) բոլոր բաղադրատարրերը պետք է լինեն նոր, գործարանային արտադրության: Մոնիտորի երաշխիքային ժամկետն առնվազն 1 տարի: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HP M428dn 4103fdn կամ  Canon Mf463DW,  Print, Copy, Scan, տպելու արագություն ոչ պակաս 38էջ րոպեում 1200x1200DPI, պատճենելու արագությունը ոչ պակաս ՝ 38 էջ րոպեում, ADF, առաջին էջը տպելու արագությունը 6.1 վայրկյան, թղթերի համար նախատեսված 2 պահոցով, հիշողությունը  ոչ պակաս 512mb: Էլեկտրական հոսանքին (համաշխարհային չափանիշներին համապատասխան CEE 7/7 խրոցներով) և սարքերը իրար միացնող համապահասխան լարերը պետք է ներառված լինեն կոմպլեկտի մեջ: Երաշխիքային ժամկետն առնվազն 1 տարի:
Վերոնշյալ բոլոր առաջարկվող համարժեք մոդելները առնվազն պետք է համապատասխանեն կամ առավել լինեն ներկայացված տեխնիկական բնութագրի պահանջներից:
Ապրանքը մատակարարելիս անհրաժեշտ է ներկայացնել նամակ պաշտոնական սերվիս կենտրոնից առ այն, որ մատակարարված համակարգիչները երաշքիային ժամկետի ընթացքում կսպասարկվեն պաշտոնական սերվիս կենտրոնի կողմից և MAF (Manufacturer Authorisaton Form) կամ DAF (Distributer Authorization Form)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Synology կամ Asustor NAS ֆայերի պահուստային համակարգ: Պրոցեսորների քանակը՝ 1, պրոցեսորի հաճախականությունը՝ ոչ պակաս քան 1,7 ԳՀց, ապարատային կոդավորման մեխանիզմ, համակարգի հիշողությունը՝ ոչ պակաս քան 2 ԳԲ DDR4, կրիչի տեղ(ներ) – ոչ պակաս քան 2 տեղ, համատեղելի սկավառակի տեսակը՝ 3,5" SATA HDD, SSD SATA 2,5 դյույմ, hot swap սկավառակների փոխարինման հնարավորությամբ, արտաքին պորտեր՝ RJ-45 1GbE LAN, USB 3.2 Gen 3, հոսանքազրկումից հետո ավտոմատ մեկնարկի հնարավորությամբ, NAS-ի լրակազմը  պետք է ներառի 2 հատ 3,5 դյույմ SATA HDD՝ յուրաքանչյուրը 4(ТБ)տերաբայթ  տարողությամբ համատեղելի, համապատասխան պարամետրերով հիշողության սկավարակ:
Սարքի հետ պետք է ներառվեն ստանդարտ խրոցակներ (CEE 7/7) և սարքերը միմյանց միացնող բոլոր համապատասխան միացնող մալուխները:
Բոլոր առաջարկվող համարժեք մոդելները պետք է նվազագույնը բավարարեն կամ գերազանցեն ներկայացված մասնագրերի պահանջները:
Բոլոր NAS բաղադրիչները վերը նշված բնութագրերով պետք է լինեն նոր գործարանից: Երաշխիքային ժամկետը առնվազն 1 տարի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30-րդ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