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ԱԱԳԼ-ԷԱՃԱՊՁԲ-24/55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ԱԱԳԼ-ԷԱՃԱՊՁԲ-24/55</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ԱԱԳԼ-ԷԱՃԱՊՁԲ-24/55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ԱԱԳԼ-ԷԱՃԱՊՁԲ-24/55</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ԱԱԳԼ-ԷԱՃԱՊՁԲ-24/55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 (В / Гц): 220-240 В/50-60 Гц. Предпочтительный цвет: белый. Режимы: охлаждение и обогрев. Мощность нагрева: не менее 755 Вт. Мощность охлаждения: не менее 840 Вт. Мощность кондиционера: не менее 9000 БТЕ. Рабочая площадь кондиционера: не менее 30 м2. Циркуляция воздуха.(куб. м/ч): не менее 500 м3/ч. Рабочая температура: не менее +43°C/-7°C. Класс энергосбережения: A. Тип кондиционера: сплит-система. С возможностью управления крыльями. Гарантия: 3 года. Установка и все необходимые аксессуары для установки предоставляются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