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342F" w:rsidRDefault="00EB342F">
      <w:pPr>
        <w:spacing w:after="0" w:line="240" w:lineRule="auto"/>
        <w:jc w:val="center"/>
        <w:rPr>
          <w:rFonts w:ascii="GHEA Grapalat" w:hAnsi="GHEA Grapalat"/>
          <w:b/>
          <w:szCs w:val="28"/>
        </w:rPr>
      </w:pPr>
    </w:p>
    <w:p w:rsidR="00EB342F" w:rsidRDefault="00EB342F">
      <w:pPr>
        <w:jc w:val="center"/>
        <w:rPr>
          <w:rFonts w:ascii="GHEA Grapalat" w:hAnsi="GHEA Grapalat" w:cs="Sylfaen"/>
          <w:b/>
          <w:sz w:val="28"/>
          <w:lang w:val="hy-AM"/>
        </w:rPr>
      </w:pPr>
    </w:p>
    <w:p w:rsidR="00EB342F" w:rsidRDefault="00EB342F">
      <w:pPr>
        <w:jc w:val="center"/>
        <w:rPr>
          <w:rFonts w:ascii="GHEA Grapalat" w:hAnsi="GHEA Grapalat" w:cs="Sylfaen"/>
          <w:b/>
          <w:sz w:val="28"/>
          <w:lang w:val="hy-AM"/>
        </w:rPr>
      </w:pPr>
    </w:p>
    <w:p w:rsidR="00EB342F" w:rsidRDefault="00EB342F">
      <w:pPr>
        <w:jc w:val="center"/>
        <w:rPr>
          <w:rFonts w:ascii="GHEA Grapalat" w:hAnsi="GHEA Grapalat" w:cs="Sylfaen"/>
          <w:b/>
          <w:sz w:val="28"/>
          <w:lang w:val="hy-AM"/>
        </w:rPr>
      </w:pPr>
    </w:p>
    <w:p w:rsidR="00EB342F" w:rsidRDefault="00EB342F">
      <w:pPr>
        <w:jc w:val="center"/>
        <w:rPr>
          <w:rFonts w:ascii="GHEA Grapalat" w:hAnsi="GHEA Grapalat" w:cs="Sylfaen"/>
          <w:b/>
          <w:sz w:val="28"/>
          <w:lang w:val="hy-AM"/>
        </w:rPr>
      </w:pPr>
    </w:p>
    <w:p w:rsidR="00EB342F" w:rsidRDefault="00EB342F">
      <w:pPr>
        <w:jc w:val="center"/>
        <w:rPr>
          <w:rFonts w:ascii="GHEA Grapalat" w:hAnsi="GHEA Grapalat" w:cs="Sylfaen"/>
          <w:b/>
          <w:sz w:val="28"/>
          <w:lang w:val="hy-AM"/>
        </w:rPr>
      </w:pPr>
    </w:p>
    <w:p w:rsidR="00EB342F" w:rsidRDefault="00EB342F">
      <w:pPr>
        <w:jc w:val="center"/>
        <w:rPr>
          <w:rFonts w:ascii="GHEA Grapalat" w:hAnsi="GHEA Grapalat" w:cs="Sylfaen"/>
          <w:b/>
          <w:sz w:val="28"/>
          <w:lang w:val="hy-AM"/>
        </w:rPr>
      </w:pPr>
    </w:p>
    <w:p w:rsidR="00EB342F" w:rsidRDefault="00EB342F">
      <w:pPr>
        <w:jc w:val="center"/>
        <w:rPr>
          <w:rFonts w:ascii="GHEA Grapalat" w:hAnsi="GHEA Grapalat" w:cs="Sylfaen"/>
          <w:b/>
          <w:sz w:val="28"/>
          <w:lang w:val="hy-AM"/>
        </w:rPr>
      </w:pPr>
    </w:p>
    <w:p w:rsidR="00EB342F" w:rsidRDefault="00EB342F">
      <w:pPr>
        <w:jc w:val="center"/>
        <w:rPr>
          <w:rFonts w:ascii="GHEA Grapalat" w:hAnsi="GHEA Grapalat" w:cs="Sylfaen"/>
          <w:b/>
          <w:sz w:val="28"/>
          <w:lang w:val="hy-AM"/>
        </w:rPr>
      </w:pPr>
    </w:p>
    <w:p w:rsidR="00EB342F" w:rsidRDefault="00537541">
      <w:pPr>
        <w:jc w:val="center"/>
        <w:rPr>
          <w:rFonts w:ascii="GHEA Grapalat" w:hAnsi="GHEA Grapalat" w:cs="Sylfaen"/>
          <w:b/>
          <w:sz w:val="28"/>
          <w:lang w:val="hy-AM"/>
        </w:rPr>
      </w:pPr>
      <w:r>
        <w:rPr>
          <w:rFonts w:ascii="GHEA Grapalat" w:hAnsi="GHEA Grapalat" w:cs="Sylfaen"/>
          <w:b/>
          <w:sz w:val="28"/>
          <w:lang w:val="hy-AM"/>
        </w:rPr>
        <w:t>ԴԵՂԱՏՆԱՅԻՆ ԴԵՂՈՐԱՅՔ</w:t>
      </w:r>
    </w:p>
    <w:p w:rsidR="00EB342F" w:rsidRDefault="00537541">
      <w:pPr>
        <w:jc w:val="center"/>
        <w:rPr>
          <w:rFonts w:ascii="GHEA Grapalat" w:hAnsi="GHEA Grapalat" w:cs="Sylfaen"/>
          <w:b/>
          <w:sz w:val="28"/>
          <w:lang w:val="hy-AM"/>
        </w:rPr>
      </w:pPr>
      <w:r>
        <w:rPr>
          <w:rFonts w:ascii="GHEA Grapalat" w:hAnsi="GHEA Grapalat" w:cs="Sylfaen"/>
          <w:b/>
          <w:sz w:val="28"/>
          <w:lang w:val="es-ES"/>
        </w:rPr>
        <w:t>ՏԵԽՆԻԿԱԿԱՆ ԲՆՈՒԹԱԳԻՐ</w:t>
      </w:r>
    </w:p>
    <w:p w:rsidR="00EB342F" w:rsidRDefault="00EB342F">
      <w:pPr>
        <w:jc w:val="center"/>
        <w:rPr>
          <w:rFonts w:ascii="GHEA Grapalat" w:hAnsi="GHEA Grapalat" w:cs="Sylfaen"/>
          <w:b/>
          <w:sz w:val="18"/>
          <w:lang w:val="hy-AM"/>
        </w:rPr>
      </w:pPr>
    </w:p>
    <w:p w:rsidR="00EB342F" w:rsidRDefault="00537541">
      <w:pPr>
        <w:rPr>
          <w:rFonts w:ascii="GHEA Grapalat" w:hAnsi="GHEA Grapalat"/>
          <w:i/>
          <w:iCs/>
          <w:color w:val="FF0000"/>
          <w:lang w:val="hy-AM"/>
        </w:rPr>
      </w:pPr>
      <w:r>
        <w:rPr>
          <w:rFonts w:ascii="GHEA Grapalat" w:hAnsi="GHEA Grapalat"/>
          <w:i/>
          <w:iCs/>
          <w:color w:val="FF0000"/>
          <w:highlight w:val="yellow"/>
          <w:lang w:val="hy-AM"/>
        </w:rPr>
        <w:t>Դեղորայքը պետք է մատակարարվի «Ախուրյանի բժշկական կենտրոն» ՓԲԸ, գ. Ախուրյան Ախուրյանի խճ. 14 հասցեից,   մինչև 5-6 կմ հեռավարության վրա գտնվող  Գյումրի քաղքաքում     գործող ԴԵՂԱՏՆԱՅԻՆ ՑԱՆՑԻՑ:</w:t>
      </w:r>
    </w:p>
    <w:p w:rsidR="00EB342F" w:rsidRDefault="00EB342F">
      <w:pPr>
        <w:jc w:val="center"/>
        <w:rPr>
          <w:rFonts w:ascii="GHEA Grapalat" w:hAnsi="GHEA Grapalat" w:cs="Sylfaen"/>
          <w:b/>
          <w:sz w:val="18"/>
          <w:lang w:val="hy-AM"/>
        </w:rPr>
      </w:pPr>
    </w:p>
    <w:p w:rsidR="00EB342F" w:rsidRDefault="00EB342F">
      <w:pPr>
        <w:jc w:val="center"/>
        <w:rPr>
          <w:rFonts w:ascii="GHEA Grapalat" w:hAnsi="GHEA Grapalat" w:cs="Sylfaen"/>
          <w:b/>
          <w:sz w:val="18"/>
          <w:lang w:val="hy-AM"/>
        </w:rPr>
      </w:pPr>
    </w:p>
    <w:p w:rsidR="00EB342F" w:rsidRDefault="00EB342F">
      <w:pPr>
        <w:jc w:val="center"/>
        <w:rPr>
          <w:rFonts w:ascii="GHEA Grapalat" w:hAnsi="GHEA Grapalat" w:cs="Sylfaen"/>
          <w:b/>
          <w:sz w:val="18"/>
          <w:lang w:val="hy-AM"/>
        </w:rPr>
      </w:pPr>
    </w:p>
    <w:p w:rsidR="00EB342F" w:rsidRDefault="00EB342F">
      <w:pPr>
        <w:jc w:val="center"/>
        <w:rPr>
          <w:rFonts w:ascii="GHEA Grapalat" w:hAnsi="GHEA Grapalat" w:cs="Sylfaen"/>
          <w:b/>
          <w:sz w:val="18"/>
          <w:lang w:val="hy-AM"/>
        </w:rPr>
      </w:pPr>
    </w:p>
    <w:p w:rsidR="00EB342F" w:rsidRDefault="00EB342F">
      <w:pPr>
        <w:jc w:val="center"/>
        <w:rPr>
          <w:rFonts w:ascii="GHEA Grapalat" w:hAnsi="GHEA Grapalat" w:cs="Sylfaen"/>
          <w:b/>
          <w:sz w:val="18"/>
          <w:lang w:val="hy-AM"/>
        </w:rPr>
      </w:pPr>
    </w:p>
    <w:p w:rsidR="00EB342F" w:rsidRDefault="00EB342F">
      <w:pPr>
        <w:jc w:val="center"/>
        <w:rPr>
          <w:rFonts w:ascii="GHEA Grapalat" w:hAnsi="GHEA Grapalat" w:cs="Sylfaen"/>
          <w:b/>
          <w:sz w:val="18"/>
          <w:lang w:val="hy-AM"/>
        </w:rPr>
      </w:pPr>
    </w:p>
    <w:p w:rsidR="00EB342F" w:rsidRDefault="00EB342F">
      <w:pPr>
        <w:jc w:val="center"/>
        <w:rPr>
          <w:rFonts w:ascii="GHEA Grapalat" w:hAnsi="GHEA Grapalat" w:cs="Sylfaen"/>
          <w:b/>
          <w:sz w:val="18"/>
          <w:lang w:val="hy-AM"/>
        </w:rPr>
        <w:sectPr w:rsidR="00EB342F">
          <w:pgSz w:w="12240" w:h="15840"/>
          <w:pgMar w:top="284" w:right="720" w:bottom="284" w:left="1440" w:header="720" w:footer="720" w:gutter="0"/>
          <w:cols w:space="720"/>
          <w:docGrid w:linePitch="360"/>
        </w:sectPr>
      </w:pPr>
    </w:p>
    <w:tbl>
      <w:tblPr>
        <w:tblpPr w:leftFromText="180" w:rightFromText="180" w:vertAnchor="text" w:horzAnchor="margin" w:tblpY="785"/>
        <w:tblW w:w="14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992"/>
        <w:gridCol w:w="1701"/>
        <w:gridCol w:w="2977"/>
        <w:gridCol w:w="992"/>
        <w:gridCol w:w="992"/>
        <w:gridCol w:w="1276"/>
        <w:gridCol w:w="1134"/>
        <w:gridCol w:w="4112"/>
      </w:tblGrid>
      <w:tr w:rsidR="00EB342F">
        <w:trPr>
          <w:trHeight w:val="447"/>
        </w:trPr>
        <w:tc>
          <w:tcPr>
            <w:tcW w:w="817" w:type="dxa"/>
            <w:vMerge w:val="restart"/>
            <w:vAlign w:val="center"/>
          </w:tcPr>
          <w:p w:rsidR="00EB342F" w:rsidRDefault="00537541">
            <w:pPr>
              <w:jc w:val="center"/>
              <w:rPr>
                <w:rFonts w:ascii="GHEA Grapalat" w:hAnsi="GHEA Grapalat"/>
                <w:sz w:val="16"/>
                <w:szCs w:val="16"/>
              </w:rPr>
            </w:pPr>
            <w:r>
              <w:rPr>
                <w:rFonts w:ascii="GHEA Grapalat" w:hAnsi="GHEA Grapalat"/>
                <w:sz w:val="16"/>
                <w:szCs w:val="16"/>
              </w:rPr>
              <w:lastRenderedPageBreak/>
              <w:t>հրավերով նախատեսված չափաբաժնի համարը</w:t>
            </w:r>
          </w:p>
        </w:tc>
        <w:tc>
          <w:tcPr>
            <w:tcW w:w="992" w:type="dxa"/>
            <w:vMerge w:val="restart"/>
            <w:vAlign w:val="center"/>
          </w:tcPr>
          <w:p w:rsidR="00EB342F" w:rsidRDefault="00537541">
            <w:pPr>
              <w:jc w:val="center"/>
              <w:rPr>
                <w:rFonts w:ascii="GHEA Grapalat" w:hAnsi="GHEA Grapalat"/>
                <w:sz w:val="16"/>
                <w:szCs w:val="16"/>
              </w:rPr>
            </w:pPr>
            <w:r>
              <w:rPr>
                <w:rFonts w:ascii="GHEA Grapalat" w:hAnsi="GHEA Grapalat"/>
                <w:sz w:val="16"/>
                <w:szCs w:val="16"/>
              </w:rPr>
              <w:t>գնումների պլանով նախատեսված միջանցիկ ծածկագիրը` ըստ ԳՄԱ դասակարգման (CPV)</w:t>
            </w:r>
          </w:p>
        </w:tc>
        <w:tc>
          <w:tcPr>
            <w:tcW w:w="1701" w:type="dxa"/>
            <w:vMerge w:val="restart"/>
            <w:vAlign w:val="center"/>
          </w:tcPr>
          <w:p w:rsidR="00EB342F" w:rsidRDefault="00537541">
            <w:pPr>
              <w:jc w:val="center"/>
              <w:rPr>
                <w:rFonts w:ascii="GHEA Grapalat" w:hAnsi="GHEA Grapalat"/>
                <w:sz w:val="16"/>
                <w:szCs w:val="16"/>
              </w:rPr>
            </w:pPr>
            <w:r>
              <w:rPr>
                <w:rFonts w:ascii="GHEA Grapalat" w:hAnsi="GHEA Grapalat"/>
                <w:sz w:val="16"/>
                <w:szCs w:val="16"/>
              </w:rPr>
              <w:t xml:space="preserve">Անվանումը </w:t>
            </w:r>
          </w:p>
        </w:tc>
        <w:tc>
          <w:tcPr>
            <w:tcW w:w="2977" w:type="dxa"/>
            <w:vMerge w:val="restart"/>
            <w:vAlign w:val="center"/>
          </w:tcPr>
          <w:p w:rsidR="00EB342F" w:rsidRDefault="00537541">
            <w:pPr>
              <w:jc w:val="center"/>
              <w:rPr>
                <w:rFonts w:ascii="GHEA Grapalat" w:hAnsi="GHEA Grapalat"/>
                <w:sz w:val="16"/>
                <w:szCs w:val="16"/>
              </w:rPr>
            </w:pPr>
            <w:r>
              <w:rPr>
                <w:rFonts w:ascii="GHEA Grapalat" w:hAnsi="GHEA Grapalat"/>
                <w:sz w:val="16"/>
                <w:szCs w:val="16"/>
              </w:rPr>
              <w:t>տեխնիկական բնութագիրը</w:t>
            </w:r>
          </w:p>
        </w:tc>
        <w:tc>
          <w:tcPr>
            <w:tcW w:w="992" w:type="dxa"/>
            <w:vMerge w:val="restart"/>
            <w:vAlign w:val="center"/>
          </w:tcPr>
          <w:p w:rsidR="00EB342F" w:rsidRDefault="00537541">
            <w:pPr>
              <w:jc w:val="center"/>
              <w:rPr>
                <w:rFonts w:ascii="GHEA Grapalat" w:hAnsi="GHEA Grapalat"/>
                <w:sz w:val="16"/>
                <w:szCs w:val="16"/>
              </w:rPr>
            </w:pPr>
            <w:r>
              <w:rPr>
                <w:rFonts w:ascii="GHEA Grapalat" w:hAnsi="GHEA Grapalat"/>
                <w:sz w:val="16"/>
                <w:szCs w:val="16"/>
              </w:rPr>
              <w:t>չափման միավորը</w:t>
            </w:r>
          </w:p>
        </w:tc>
        <w:tc>
          <w:tcPr>
            <w:tcW w:w="992" w:type="dxa"/>
            <w:vMerge w:val="restart"/>
            <w:vAlign w:val="center"/>
          </w:tcPr>
          <w:p w:rsidR="00EB342F" w:rsidRDefault="00537541">
            <w:pPr>
              <w:jc w:val="center"/>
              <w:rPr>
                <w:rFonts w:ascii="GHEA Grapalat" w:hAnsi="GHEA Grapalat"/>
                <w:sz w:val="16"/>
                <w:szCs w:val="16"/>
              </w:rPr>
            </w:pPr>
            <w:r>
              <w:rPr>
                <w:rFonts w:ascii="GHEA Grapalat" w:hAnsi="GHEA Grapalat"/>
                <w:sz w:val="16"/>
                <w:szCs w:val="16"/>
              </w:rPr>
              <w:t>ընդհանուր քանակը</w:t>
            </w:r>
          </w:p>
        </w:tc>
        <w:tc>
          <w:tcPr>
            <w:tcW w:w="6522" w:type="dxa"/>
            <w:gridSpan w:val="3"/>
          </w:tcPr>
          <w:p w:rsidR="00EB342F" w:rsidRDefault="00537541">
            <w:pPr>
              <w:jc w:val="center"/>
              <w:rPr>
                <w:rFonts w:ascii="GHEA Grapalat" w:hAnsi="GHEA Grapalat"/>
                <w:sz w:val="16"/>
                <w:szCs w:val="16"/>
                <w:lang w:val="hy-AM"/>
              </w:rPr>
            </w:pPr>
            <w:r>
              <w:rPr>
                <w:rFonts w:ascii="GHEA Grapalat" w:hAnsi="GHEA Grapalat"/>
                <w:sz w:val="16"/>
                <w:szCs w:val="16"/>
                <w:lang w:val="hy-AM"/>
              </w:rPr>
              <w:t>Մատակարարման</w:t>
            </w:r>
          </w:p>
        </w:tc>
      </w:tr>
      <w:tr w:rsidR="00EB342F">
        <w:trPr>
          <w:trHeight w:val="794"/>
        </w:trPr>
        <w:tc>
          <w:tcPr>
            <w:tcW w:w="817" w:type="dxa"/>
            <w:vMerge/>
            <w:vAlign w:val="center"/>
          </w:tcPr>
          <w:p w:rsidR="00EB342F" w:rsidRDefault="00EB342F">
            <w:pPr>
              <w:jc w:val="center"/>
              <w:rPr>
                <w:rFonts w:ascii="GHEA Grapalat" w:hAnsi="GHEA Grapalat"/>
                <w:sz w:val="12"/>
                <w:szCs w:val="16"/>
              </w:rPr>
            </w:pPr>
          </w:p>
        </w:tc>
        <w:tc>
          <w:tcPr>
            <w:tcW w:w="992" w:type="dxa"/>
            <w:vMerge/>
            <w:vAlign w:val="center"/>
          </w:tcPr>
          <w:p w:rsidR="00EB342F" w:rsidRDefault="00EB342F">
            <w:pPr>
              <w:jc w:val="center"/>
              <w:rPr>
                <w:rFonts w:ascii="GHEA Grapalat" w:hAnsi="GHEA Grapalat"/>
                <w:sz w:val="12"/>
                <w:szCs w:val="16"/>
              </w:rPr>
            </w:pPr>
          </w:p>
        </w:tc>
        <w:tc>
          <w:tcPr>
            <w:tcW w:w="1701" w:type="dxa"/>
            <w:vMerge/>
            <w:vAlign w:val="center"/>
          </w:tcPr>
          <w:p w:rsidR="00EB342F" w:rsidRDefault="00EB342F">
            <w:pPr>
              <w:jc w:val="center"/>
              <w:rPr>
                <w:rFonts w:ascii="GHEA Grapalat" w:hAnsi="GHEA Grapalat"/>
                <w:sz w:val="12"/>
                <w:szCs w:val="16"/>
              </w:rPr>
            </w:pPr>
          </w:p>
        </w:tc>
        <w:tc>
          <w:tcPr>
            <w:tcW w:w="2977" w:type="dxa"/>
            <w:vMerge/>
            <w:vAlign w:val="center"/>
          </w:tcPr>
          <w:p w:rsidR="00EB342F" w:rsidRDefault="00EB342F">
            <w:pPr>
              <w:jc w:val="center"/>
              <w:rPr>
                <w:rFonts w:ascii="GHEA Grapalat" w:hAnsi="GHEA Grapalat"/>
                <w:sz w:val="12"/>
                <w:szCs w:val="16"/>
              </w:rPr>
            </w:pPr>
          </w:p>
        </w:tc>
        <w:tc>
          <w:tcPr>
            <w:tcW w:w="992" w:type="dxa"/>
            <w:vMerge/>
            <w:vAlign w:val="center"/>
          </w:tcPr>
          <w:p w:rsidR="00EB342F" w:rsidRDefault="00EB342F">
            <w:pPr>
              <w:jc w:val="center"/>
              <w:rPr>
                <w:rFonts w:ascii="GHEA Grapalat" w:hAnsi="GHEA Grapalat"/>
                <w:sz w:val="12"/>
                <w:szCs w:val="16"/>
              </w:rPr>
            </w:pPr>
          </w:p>
        </w:tc>
        <w:tc>
          <w:tcPr>
            <w:tcW w:w="992" w:type="dxa"/>
            <w:vMerge/>
            <w:vAlign w:val="center"/>
          </w:tcPr>
          <w:p w:rsidR="00EB342F" w:rsidRDefault="00EB342F">
            <w:pPr>
              <w:jc w:val="center"/>
              <w:rPr>
                <w:rFonts w:ascii="GHEA Grapalat" w:hAnsi="GHEA Grapalat"/>
                <w:sz w:val="12"/>
                <w:szCs w:val="16"/>
              </w:rPr>
            </w:pPr>
          </w:p>
        </w:tc>
        <w:tc>
          <w:tcPr>
            <w:tcW w:w="1276" w:type="dxa"/>
            <w:vAlign w:val="center"/>
          </w:tcPr>
          <w:p w:rsidR="00EB342F" w:rsidRDefault="00537541">
            <w:pPr>
              <w:jc w:val="center"/>
              <w:rPr>
                <w:rFonts w:ascii="GHEA Grapalat" w:hAnsi="GHEA Grapalat"/>
                <w:sz w:val="12"/>
                <w:szCs w:val="16"/>
              </w:rPr>
            </w:pPr>
            <w:r>
              <w:rPr>
                <w:rFonts w:ascii="GHEA Grapalat" w:hAnsi="GHEA Grapalat"/>
                <w:sz w:val="12"/>
                <w:szCs w:val="16"/>
              </w:rPr>
              <w:t>հասցեն</w:t>
            </w:r>
          </w:p>
        </w:tc>
        <w:tc>
          <w:tcPr>
            <w:tcW w:w="1134" w:type="dxa"/>
            <w:vAlign w:val="center"/>
          </w:tcPr>
          <w:p w:rsidR="00EB342F" w:rsidRDefault="00537541">
            <w:pPr>
              <w:jc w:val="center"/>
              <w:rPr>
                <w:rFonts w:ascii="GHEA Grapalat" w:hAnsi="GHEA Grapalat"/>
                <w:sz w:val="12"/>
                <w:szCs w:val="16"/>
              </w:rPr>
            </w:pPr>
            <w:r>
              <w:rPr>
                <w:rFonts w:ascii="GHEA Grapalat" w:hAnsi="GHEA Grapalat"/>
                <w:sz w:val="12"/>
                <w:szCs w:val="16"/>
              </w:rPr>
              <w:t>ենթակա քանակը</w:t>
            </w:r>
          </w:p>
        </w:tc>
        <w:tc>
          <w:tcPr>
            <w:tcW w:w="4112" w:type="dxa"/>
            <w:vAlign w:val="center"/>
          </w:tcPr>
          <w:p w:rsidR="00EB342F" w:rsidRDefault="00537541">
            <w:pPr>
              <w:jc w:val="center"/>
              <w:rPr>
                <w:rFonts w:ascii="GHEA Grapalat" w:hAnsi="GHEA Grapalat"/>
                <w:sz w:val="12"/>
                <w:szCs w:val="16"/>
              </w:rPr>
            </w:pPr>
            <w:r>
              <w:rPr>
                <w:rFonts w:ascii="GHEA Grapalat" w:hAnsi="GHEA Grapalat"/>
                <w:sz w:val="12"/>
                <w:szCs w:val="16"/>
              </w:rPr>
              <w:t>Ժամկետը**</w:t>
            </w:r>
          </w:p>
          <w:p w:rsidR="00EB342F" w:rsidRDefault="00EB342F">
            <w:pPr>
              <w:jc w:val="center"/>
              <w:rPr>
                <w:rFonts w:ascii="GHEA Grapalat" w:hAnsi="GHEA Grapalat"/>
                <w:sz w:val="12"/>
                <w:szCs w:val="16"/>
              </w:rPr>
            </w:pPr>
          </w:p>
        </w:tc>
      </w:tr>
      <w:tr w:rsidR="00EB342F" w:rsidRPr="00612FC2">
        <w:trPr>
          <w:trHeight w:val="1168"/>
        </w:trPr>
        <w:tc>
          <w:tcPr>
            <w:tcW w:w="817" w:type="dxa"/>
          </w:tcPr>
          <w:p w:rsidR="00EB342F" w:rsidRDefault="00EB342F">
            <w:pPr>
              <w:pStyle w:val="af1"/>
              <w:numPr>
                <w:ilvl w:val="0"/>
                <w:numId w:val="1"/>
              </w:numPr>
              <w:spacing w:after="0" w:line="240" w:lineRule="auto"/>
              <w:jc w:val="right"/>
              <w:rPr>
                <w:rFonts w:ascii="GHEA Grapalat" w:hAnsi="GHEA Grapalat"/>
                <w:sz w:val="12"/>
                <w:szCs w:val="16"/>
              </w:rPr>
            </w:pPr>
          </w:p>
        </w:tc>
        <w:tc>
          <w:tcPr>
            <w:tcW w:w="992" w:type="dxa"/>
            <w:vAlign w:val="bottom"/>
          </w:tcPr>
          <w:p w:rsidR="00EB342F" w:rsidRDefault="00537541">
            <w:pPr>
              <w:spacing w:after="0" w:line="240" w:lineRule="auto"/>
              <w:rPr>
                <w:rFonts w:ascii="Russian Baltica" w:hAnsi="Russian Baltica"/>
                <w:sz w:val="16"/>
                <w:szCs w:val="16"/>
                <w:lang w:val="ru-RU" w:eastAsia="ru-RU"/>
              </w:rPr>
            </w:pPr>
            <w:r>
              <w:rPr>
                <w:rFonts w:ascii="Russian Baltica" w:hAnsi="Russian Baltica"/>
                <w:sz w:val="16"/>
                <w:szCs w:val="16"/>
              </w:rPr>
              <w:t>33611221</w:t>
            </w:r>
          </w:p>
          <w:p w:rsidR="00EB342F" w:rsidRDefault="00EB342F">
            <w:pPr>
              <w:rPr>
                <w:rFonts w:ascii="Calibri" w:hAnsi="Calibri" w:cs="Calibri"/>
                <w:sz w:val="18"/>
              </w:rPr>
            </w:pPr>
          </w:p>
        </w:tc>
        <w:tc>
          <w:tcPr>
            <w:tcW w:w="1701" w:type="dxa"/>
          </w:tcPr>
          <w:p w:rsidR="00EB342F" w:rsidRDefault="00537541">
            <w:pPr>
              <w:spacing w:after="0" w:line="240" w:lineRule="auto"/>
              <w:rPr>
                <w:rFonts w:ascii="Russian Baltica" w:hAnsi="Russian Baltica"/>
                <w:sz w:val="16"/>
                <w:szCs w:val="16"/>
                <w:lang w:val="ru-RU" w:eastAsia="ru-RU"/>
              </w:rPr>
            </w:pPr>
            <w:r>
              <w:rPr>
                <w:rFonts w:ascii="Russian Baltica" w:hAnsi="Russian Baltica"/>
                <w:sz w:val="16"/>
                <w:szCs w:val="16"/>
              </w:rPr>
              <w:t>Ացետիլսալիցիլաթթու 75մգ</w:t>
            </w:r>
          </w:p>
          <w:p w:rsidR="00EB342F" w:rsidRDefault="00EB342F">
            <w:pPr>
              <w:rPr>
                <w:rFonts w:ascii="GHEA Grapalat" w:hAnsi="GHEA Grapalat" w:cs="Arial"/>
                <w:sz w:val="18"/>
                <w:szCs w:val="20"/>
              </w:rPr>
            </w:pPr>
          </w:p>
        </w:tc>
        <w:tc>
          <w:tcPr>
            <w:tcW w:w="2977" w:type="dxa"/>
          </w:tcPr>
          <w:p w:rsidR="00EB342F" w:rsidRDefault="00537541">
            <w:pPr>
              <w:rPr>
                <w:sz w:val="24"/>
                <w:szCs w:val="24"/>
                <w:lang w:eastAsia="ru-RU"/>
              </w:rPr>
            </w:pPr>
            <w:r>
              <w:rPr>
                <w:rFonts w:ascii="Sylfaen" w:hAnsi="Sylfaen"/>
              </w:rPr>
              <w:t>ացետիլսալիցիլաթթու</w:t>
            </w:r>
            <w:r>
              <w:rPr>
                <w:rFonts w:ascii="Arial AM" w:hAnsi="Arial AM"/>
              </w:rPr>
              <w:t>, 75</w:t>
            </w:r>
            <w:r>
              <w:rPr>
                <w:rFonts w:ascii="Sylfaen" w:hAnsi="Sylfaen"/>
              </w:rPr>
              <w:t>մգ</w:t>
            </w:r>
          </w:p>
          <w:p w:rsidR="00EB342F" w:rsidRDefault="00EB342F">
            <w:pPr>
              <w:rPr>
                <w:rFonts w:ascii="GHEA Grapalat" w:hAnsi="GHEA Grapalat" w:cs="Arial"/>
                <w:sz w:val="16"/>
                <w:szCs w:val="20"/>
              </w:rPr>
            </w:pPr>
          </w:p>
        </w:tc>
        <w:tc>
          <w:tcPr>
            <w:tcW w:w="992" w:type="dxa"/>
            <w:vAlign w:val="center"/>
          </w:tcPr>
          <w:p w:rsidR="00EB342F" w:rsidRDefault="00537541">
            <w:pPr>
              <w:jc w:val="center"/>
              <w:rPr>
                <w:rFonts w:ascii="GHEA Grapalat" w:hAnsi="GHEA Grapalat" w:cs="Arial"/>
                <w:sz w:val="16"/>
                <w:szCs w:val="20"/>
                <w:lang w:val="hy-AM"/>
              </w:rPr>
            </w:pPr>
            <w:r>
              <w:rPr>
                <w:rFonts w:ascii="GHEA Grapalat" w:hAnsi="GHEA Grapalat" w:cs="Arial"/>
                <w:sz w:val="16"/>
                <w:szCs w:val="20"/>
                <w:lang w:val="hy-AM"/>
              </w:rPr>
              <w:t>դեղահատ</w:t>
            </w:r>
          </w:p>
        </w:tc>
        <w:tc>
          <w:tcPr>
            <w:tcW w:w="992" w:type="dxa"/>
            <w:vAlign w:val="center"/>
          </w:tcPr>
          <w:p w:rsidR="00EB342F" w:rsidRDefault="00537541">
            <w:pPr>
              <w:spacing w:after="0" w:line="240" w:lineRule="auto"/>
              <w:jc w:val="center"/>
              <w:rPr>
                <w:rFonts w:ascii="Russian Baltica" w:hAnsi="Russian Baltica"/>
                <w:sz w:val="16"/>
                <w:szCs w:val="16"/>
                <w:lang w:val="ru-RU" w:eastAsia="ru-RU"/>
              </w:rPr>
            </w:pPr>
            <w:r>
              <w:rPr>
                <w:rFonts w:ascii="Russian Baltica" w:hAnsi="Russian Baltica"/>
                <w:sz w:val="16"/>
                <w:szCs w:val="16"/>
              </w:rPr>
              <w:t>12000</w:t>
            </w:r>
          </w:p>
          <w:p w:rsidR="00EB342F" w:rsidRDefault="00EB342F">
            <w:pPr>
              <w:jc w:val="center"/>
              <w:rPr>
                <w:rFonts w:ascii="GHEA Grapalat" w:hAnsi="GHEA Grapalat" w:cs="Arial"/>
                <w:sz w:val="16"/>
                <w:szCs w:val="20"/>
                <w:lang w:val="hy-AM"/>
              </w:rPr>
            </w:pPr>
          </w:p>
        </w:tc>
        <w:tc>
          <w:tcPr>
            <w:tcW w:w="1276" w:type="dxa"/>
            <w:vMerge w:val="restart"/>
          </w:tcPr>
          <w:p w:rsidR="00EB342F" w:rsidRDefault="00537541">
            <w:pPr>
              <w:rPr>
                <w:rFonts w:ascii="GHEA Grapalat" w:hAnsi="GHEA Grapalat" w:cs="Arial"/>
                <w:sz w:val="18"/>
                <w:szCs w:val="20"/>
              </w:rPr>
            </w:pPr>
            <w:r>
              <w:rPr>
                <w:rFonts w:ascii="GHEA Grapalat" w:hAnsi="GHEA Grapalat" w:cs="Arial"/>
                <w:sz w:val="18"/>
                <w:szCs w:val="20"/>
                <w:lang w:val="hy-AM"/>
              </w:rPr>
              <w:t>Դեղատան հաս</w:t>
            </w:r>
            <w:bookmarkStart w:id="0" w:name="_GoBack"/>
            <w:bookmarkEnd w:id="0"/>
            <w:r>
              <w:rPr>
                <w:rFonts w:ascii="GHEA Grapalat" w:hAnsi="GHEA Grapalat" w:cs="Arial"/>
                <w:sz w:val="18"/>
                <w:szCs w:val="20"/>
                <w:lang w:val="hy-AM"/>
              </w:rPr>
              <w:t>ցեն</w:t>
            </w:r>
          </w:p>
        </w:tc>
        <w:tc>
          <w:tcPr>
            <w:tcW w:w="1134" w:type="dxa"/>
            <w:vMerge w:val="restart"/>
            <w:vAlign w:val="center"/>
          </w:tcPr>
          <w:p w:rsidR="00EB342F" w:rsidRDefault="00537541">
            <w:pPr>
              <w:rPr>
                <w:rFonts w:ascii="GHEA Grapalat" w:hAnsi="GHEA Grapalat" w:cs="Arial"/>
                <w:sz w:val="18"/>
                <w:szCs w:val="20"/>
                <w:lang w:val="ru-RU"/>
              </w:rPr>
            </w:pPr>
            <w:r>
              <w:rPr>
                <w:rFonts w:ascii="GHEA Grapalat" w:hAnsi="GHEA Grapalat" w:cs="Arial"/>
                <w:sz w:val="18"/>
                <w:szCs w:val="20"/>
                <w:lang w:val="hy-AM"/>
              </w:rPr>
              <w:t>Համաձայն պահանջի</w:t>
            </w:r>
          </w:p>
        </w:tc>
        <w:tc>
          <w:tcPr>
            <w:tcW w:w="4112" w:type="dxa"/>
            <w:vMerge w:val="restart"/>
          </w:tcPr>
          <w:p w:rsidR="00EB342F" w:rsidRDefault="00EB342F">
            <w:pPr>
              <w:autoSpaceDE w:val="0"/>
              <w:autoSpaceDN w:val="0"/>
              <w:adjustRightInd w:val="0"/>
              <w:jc w:val="center"/>
              <w:rPr>
                <w:rFonts w:ascii="GHEA Grapalat" w:hAnsi="GHEA Grapalat" w:cs="Calibri"/>
                <w:color w:val="000000"/>
                <w:sz w:val="20"/>
                <w:lang w:val="hy-AM"/>
              </w:rPr>
            </w:pPr>
          </w:p>
          <w:p w:rsidR="00EB342F" w:rsidRDefault="00537541">
            <w:pPr>
              <w:rPr>
                <w:rFonts w:ascii="GHEA Grapalat" w:hAnsi="GHEA Grapalat" w:cs="Calibri"/>
                <w:color w:val="000000"/>
                <w:sz w:val="20"/>
                <w:lang w:val="hy-AM"/>
              </w:rPr>
            </w:pPr>
            <w:r>
              <w:rPr>
                <w:rFonts w:ascii="GHEA Mariam" w:hAnsi="GHEA Mariam"/>
                <w:sz w:val="16"/>
                <w:szCs w:val="16"/>
                <w:lang w:val="hy-AM"/>
              </w:rPr>
              <w:t>Պայմանագրի կնքման պահից մինչև 25</w:t>
            </w:r>
            <w:r>
              <w:rPr>
                <w:rFonts w:ascii="MS Mincho" w:eastAsia="MS Mincho" w:hAnsi="MS Mincho" w:cs="MS Mincho" w:hint="eastAsia"/>
                <w:sz w:val="16"/>
                <w:szCs w:val="16"/>
                <w:lang w:val="hy-AM"/>
              </w:rPr>
              <w:t>․</w:t>
            </w:r>
            <w:r>
              <w:rPr>
                <w:rFonts w:ascii="GHEA Mariam" w:hAnsi="GHEA Mariam"/>
                <w:sz w:val="16"/>
                <w:szCs w:val="16"/>
                <w:lang w:val="hy-AM"/>
              </w:rPr>
              <w:t>12</w:t>
            </w:r>
            <w:r>
              <w:rPr>
                <w:rFonts w:ascii="MS Mincho" w:eastAsia="MS Mincho" w:hAnsi="MS Mincho" w:cs="MS Mincho" w:hint="eastAsia"/>
                <w:sz w:val="16"/>
                <w:szCs w:val="16"/>
                <w:lang w:val="hy-AM"/>
              </w:rPr>
              <w:t>․</w:t>
            </w:r>
            <w:r>
              <w:rPr>
                <w:rFonts w:ascii="GHEA Mariam" w:hAnsi="GHEA Mariam"/>
                <w:sz w:val="16"/>
                <w:szCs w:val="16"/>
                <w:lang w:val="hy-AM"/>
              </w:rPr>
              <w:t>2024թ</w:t>
            </w:r>
            <w:r>
              <w:rPr>
                <w:rFonts w:ascii="GHEA Grapalat" w:hAnsi="GHEA Grapalat" w:cs="Calibri"/>
                <w:color w:val="000000"/>
                <w:sz w:val="20"/>
                <w:lang w:val="hy-AM"/>
              </w:rPr>
              <w:t xml:space="preserve"> </w:t>
            </w:r>
          </w:p>
        </w:tc>
      </w:tr>
      <w:tr w:rsidR="00EB342F">
        <w:trPr>
          <w:trHeight w:val="1395"/>
        </w:trPr>
        <w:tc>
          <w:tcPr>
            <w:tcW w:w="817" w:type="dxa"/>
          </w:tcPr>
          <w:p w:rsidR="00EB342F" w:rsidRDefault="00EB342F">
            <w:pPr>
              <w:pStyle w:val="af1"/>
              <w:numPr>
                <w:ilvl w:val="0"/>
                <w:numId w:val="1"/>
              </w:numPr>
              <w:jc w:val="right"/>
              <w:rPr>
                <w:rFonts w:ascii="GHEA Grapalat" w:hAnsi="GHEA Grapalat"/>
                <w:sz w:val="12"/>
                <w:szCs w:val="16"/>
                <w:lang w:val="hy-AM"/>
              </w:rPr>
            </w:pPr>
          </w:p>
        </w:tc>
        <w:tc>
          <w:tcPr>
            <w:tcW w:w="992" w:type="dxa"/>
            <w:vAlign w:val="bottom"/>
          </w:tcPr>
          <w:p w:rsidR="00EB342F" w:rsidRDefault="00537541">
            <w:pPr>
              <w:spacing w:after="0" w:line="240" w:lineRule="auto"/>
              <w:rPr>
                <w:rFonts w:ascii="Calibri" w:hAnsi="Calibri" w:cs="Calibri"/>
                <w:color w:val="000000"/>
                <w:sz w:val="16"/>
                <w:szCs w:val="16"/>
                <w:lang w:val="ru-RU" w:eastAsia="ru-RU"/>
              </w:rPr>
            </w:pPr>
            <w:r>
              <w:rPr>
                <w:rFonts w:ascii="Calibri" w:hAnsi="Calibri" w:cs="Calibri"/>
                <w:color w:val="000000"/>
                <w:sz w:val="16"/>
                <w:szCs w:val="16"/>
              </w:rPr>
              <w:t>33621530</w:t>
            </w:r>
          </w:p>
          <w:p w:rsidR="00EB342F" w:rsidRDefault="00EB342F">
            <w:pPr>
              <w:rPr>
                <w:rFonts w:ascii="Calibri" w:hAnsi="Calibri" w:cs="Calibri"/>
                <w:sz w:val="18"/>
                <w:lang w:val="hy-AM"/>
              </w:rPr>
            </w:pPr>
          </w:p>
        </w:tc>
        <w:tc>
          <w:tcPr>
            <w:tcW w:w="1701" w:type="dxa"/>
          </w:tcPr>
          <w:p w:rsidR="00EB342F" w:rsidRDefault="00537541">
            <w:pPr>
              <w:spacing w:after="0" w:line="240" w:lineRule="auto"/>
              <w:rPr>
                <w:rFonts w:ascii="Sylfaen" w:hAnsi="Sylfaen"/>
                <w:color w:val="000000"/>
                <w:sz w:val="16"/>
                <w:szCs w:val="16"/>
                <w:lang w:val="ru-RU" w:eastAsia="ru-RU"/>
              </w:rPr>
            </w:pPr>
            <w:r>
              <w:rPr>
                <w:rFonts w:ascii="Sylfaen" w:hAnsi="Sylfaen"/>
                <w:color w:val="000000"/>
                <w:sz w:val="16"/>
                <w:szCs w:val="16"/>
              </w:rPr>
              <w:t>Պերինդոպրիլ + Ինդարամիդ 4մգ+1,25մգ</w:t>
            </w:r>
          </w:p>
          <w:p w:rsidR="00EB342F" w:rsidRDefault="00EB342F">
            <w:pPr>
              <w:rPr>
                <w:rFonts w:ascii="GHEA Grapalat" w:hAnsi="GHEA Grapalat" w:cs="Arial"/>
                <w:sz w:val="18"/>
                <w:szCs w:val="20"/>
                <w:lang w:val="hy-AM"/>
              </w:rPr>
            </w:pPr>
          </w:p>
        </w:tc>
        <w:tc>
          <w:tcPr>
            <w:tcW w:w="2977" w:type="dxa"/>
          </w:tcPr>
          <w:p w:rsidR="00EB342F" w:rsidRDefault="00537541">
            <w:pPr>
              <w:spacing w:after="0" w:line="240" w:lineRule="auto"/>
              <w:rPr>
                <w:rFonts w:ascii="Sylfaen" w:hAnsi="Sylfaen"/>
                <w:color w:val="000000"/>
                <w:sz w:val="16"/>
                <w:szCs w:val="16"/>
                <w:lang w:val="ru-RU" w:eastAsia="ru-RU"/>
              </w:rPr>
            </w:pPr>
            <w:r>
              <w:rPr>
                <w:rFonts w:ascii="Sylfaen" w:hAnsi="Sylfaen"/>
                <w:color w:val="000000"/>
                <w:sz w:val="16"/>
                <w:szCs w:val="16"/>
              </w:rPr>
              <w:t>Պերինդոպրիլ + Ինդարամիդ 4մգ+1,25մգ</w:t>
            </w:r>
          </w:p>
          <w:p w:rsidR="00EB342F" w:rsidRDefault="00EB342F">
            <w:pPr>
              <w:rPr>
                <w:rFonts w:ascii="GHEA Grapalat" w:hAnsi="GHEA Grapalat" w:cs="Arial"/>
                <w:sz w:val="16"/>
                <w:szCs w:val="20"/>
                <w:lang w:val="hy-AM"/>
              </w:rPr>
            </w:pPr>
          </w:p>
        </w:tc>
        <w:tc>
          <w:tcPr>
            <w:tcW w:w="992" w:type="dxa"/>
            <w:vAlign w:val="bottom"/>
          </w:tcPr>
          <w:p w:rsidR="00EB342F" w:rsidRDefault="00537541">
            <w:pPr>
              <w:jc w:val="center"/>
              <w:rPr>
                <w:rFonts w:ascii="GHEA Grapalat" w:hAnsi="GHEA Grapalat" w:cs="Arial"/>
                <w:sz w:val="16"/>
                <w:szCs w:val="20"/>
                <w:lang w:val="hy-AM"/>
              </w:rPr>
            </w:pPr>
            <w:r>
              <w:rPr>
                <w:rFonts w:ascii="GHEA Grapalat" w:hAnsi="GHEA Grapalat" w:cs="Arial"/>
                <w:sz w:val="16"/>
                <w:szCs w:val="20"/>
                <w:lang w:val="hy-AM"/>
              </w:rPr>
              <w:t>դեղահատ</w:t>
            </w:r>
          </w:p>
        </w:tc>
        <w:tc>
          <w:tcPr>
            <w:tcW w:w="992" w:type="dxa"/>
            <w:vAlign w:val="bottom"/>
          </w:tcPr>
          <w:p w:rsidR="00EB342F" w:rsidRDefault="00537541">
            <w:pPr>
              <w:spacing w:after="0" w:line="240" w:lineRule="auto"/>
              <w:jc w:val="center"/>
              <w:rPr>
                <w:rFonts w:ascii="Russian Baltica" w:hAnsi="Russian Baltica"/>
                <w:sz w:val="16"/>
                <w:szCs w:val="16"/>
                <w:lang w:val="ru-RU" w:eastAsia="ru-RU"/>
              </w:rPr>
            </w:pPr>
            <w:r>
              <w:rPr>
                <w:rFonts w:ascii="Russian Baltica" w:hAnsi="Russian Baltica"/>
                <w:sz w:val="16"/>
                <w:szCs w:val="16"/>
              </w:rPr>
              <w:t>2400</w:t>
            </w:r>
          </w:p>
          <w:p w:rsidR="00EB342F" w:rsidRDefault="00EB342F">
            <w:pPr>
              <w:jc w:val="center"/>
              <w:rPr>
                <w:rFonts w:ascii="GHEA Grapalat" w:hAnsi="GHEA Grapalat" w:cs="Arial"/>
                <w:sz w:val="16"/>
                <w:szCs w:val="20"/>
                <w:lang w:val="hy-AM"/>
              </w:rPr>
            </w:pPr>
          </w:p>
        </w:tc>
        <w:tc>
          <w:tcPr>
            <w:tcW w:w="1276" w:type="dxa"/>
            <w:vMerge/>
          </w:tcPr>
          <w:p w:rsidR="00EB342F" w:rsidRDefault="00EB342F">
            <w:pPr>
              <w:rPr>
                <w:rFonts w:ascii="GHEA Grapalat" w:hAnsi="GHEA Grapalat" w:cs="Arial"/>
                <w:sz w:val="18"/>
                <w:szCs w:val="20"/>
                <w:lang w:val="hy-AM"/>
              </w:rPr>
            </w:pPr>
          </w:p>
        </w:tc>
        <w:tc>
          <w:tcPr>
            <w:tcW w:w="1134" w:type="dxa"/>
            <w:vMerge/>
            <w:vAlign w:val="center"/>
          </w:tcPr>
          <w:p w:rsidR="00EB342F" w:rsidRDefault="00EB342F">
            <w:pPr>
              <w:rPr>
                <w:rFonts w:ascii="GHEA Grapalat" w:hAnsi="GHEA Grapalat" w:cs="Arial"/>
                <w:sz w:val="18"/>
                <w:szCs w:val="20"/>
                <w:lang w:val="hy-AM"/>
              </w:rPr>
            </w:pPr>
          </w:p>
        </w:tc>
        <w:tc>
          <w:tcPr>
            <w:tcW w:w="4112" w:type="dxa"/>
            <w:vMerge/>
          </w:tcPr>
          <w:p w:rsidR="00EB342F" w:rsidRDefault="00EB342F">
            <w:pPr>
              <w:autoSpaceDE w:val="0"/>
              <w:autoSpaceDN w:val="0"/>
              <w:adjustRightInd w:val="0"/>
              <w:jc w:val="center"/>
              <w:rPr>
                <w:rFonts w:ascii="GHEA Grapalat" w:hAnsi="GHEA Grapalat" w:cs="Calibri"/>
                <w:color w:val="000000"/>
                <w:sz w:val="20"/>
                <w:lang w:val="hy-AM"/>
              </w:rPr>
            </w:pPr>
          </w:p>
        </w:tc>
      </w:tr>
      <w:tr w:rsidR="00EB342F">
        <w:trPr>
          <w:trHeight w:val="439"/>
        </w:trPr>
        <w:tc>
          <w:tcPr>
            <w:tcW w:w="817" w:type="dxa"/>
          </w:tcPr>
          <w:p w:rsidR="00EB342F" w:rsidRDefault="00EB342F">
            <w:pPr>
              <w:pStyle w:val="af1"/>
              <w:numPr>
                <w:ilvl w:val="0"/>
                <w:numId w:val="1"/>
              </w:numPr>
              <w:spacing w:after="0" w:line="240" w:lineRule="auto"/>
              <w:jc w:val="right"/>
              <w:rPr>
                <w:rFonts w:ascii="GHEA Grapalat" w:hAnsi="GHEA Grapalat"/>
                <w:sz w:val="12"/>
                <w:szCs w:val="16"/>
              </w:rPr>
            </w:pPr>
          </w:p>
        </w:tc>
        <w:tc>
          <w:tcPr>
            <w:tcW w:w="992" w:type="dxa"/>
            <w:vAlign w:val="bottom"/>
          </w:tcPr>
          <w:p w:rsidR="00EB342F" w:rsidRDefault="00537541">
            <w:pPr>
              <w:spacing w:after="0" w:line="240" w:lineRule="auto"/>
              <w:rPr>
                <w:rFonts w:ascii="Calibri" w:hAnsi="Calibri" w:cs="Calibri"/>
                <w:color w:val="000000"/>
                <w:sz w:val="16"/>
                <w:szCs w:val="16"/>
                <w:lang w:val="ru-RU" w:eastAsia="ru-RU"/>
              </w:rPr>
            </w:pPr>
            <w:r>
              <w:rPr>
                <w:rFonts w:ascii="Calibri" w:hAnsi="Calibri" w:cs="Calibri"/>
                <w:color w:val="000000"/>
                <w:sz w:val="16"/>
                <w:szCs w:val="16"/>
              </w:rPr>
              <w:t>33691203</w:t>
            </w:r>
          </w:p>
          <w:p w:rsidR="00EB342F" w:rsidRDefault="00EB342F">
            <w:pPr>
              <w:rPr>
                <w:rFonts w:ascii="Calibri" w:hAnsi="Calibri" w:cs="Calibri"/>
                <w:sz w:val="18"/>
              </w:rPr>
            </w:pPr>
          </w:p>
        </w:tc>
        <w:tc>
          <w:tcPr>
            <w:tcW w:w="1701" w:type="dxa"/>
          </w:tcPr>
          <w:p w:rsidR="00EB342F" w:rsidRDefault="00537541">
            <w:pPr>
              <w:spacing w:after="0" w:line="240" w:lineRule="auto"/>
              <w:rPr>
                <w:rFonts w:ascii="Sylfaen" w:hAnsi="Sylfaen"/>
                <w:color w:val="000000"/>
                <w:sz w:val="16"/>
                <w:szCs w:val="16"/>
                <w:lang w:val="ru-RU" w:eastAsia="ru-RU"/>
              </w:rPr>
            </w:pPr>
            <w:r>
              <w:rPr>
                <w:rFonts w:ascii="Sylfaen" w:hAnsi="Sylfaen"/>
                <w:color w:val="000000"/>
                <w:sz w:val="16"/>
                <w:szCs w:val="16"/>
              </w:rPr>
              <w:t>Լոզարտան + Հիդրոքլորոթիազիդ 100մգ+25մգ</w:t>
            </w:r>
          </w:p>
          <w:p w:rsidR="00EB342F" w:rsidRDefault="00EB342F">
            <w:pPr>
              <w:rPr>
                <w:rFonts w:ascii="GHEA Grapalat" w:hAnsi="GHEA Grapalat" w:cs="Arial"/>
                <w:sz w:val="18"/>
                <w:szCs w:val="20"/>
              </w:rPr>
            </w:pPr>
          </w:p>
        </w:tc>
        <w:tc>
          <w:tcPr>
            <w:tcW w:w="2977" w:type="dxa"/>
          </w:tcPr>
          <w:p w:rsidR="00EB342F" w:rsidRDefault="00537541">
            <w:pPr>
              <w:rPr>
                <w:sz w:val="24"/>
                <w:szCs w:val="24"/>
                <w:lang w:val="ru-RU" w:eastAsia="ru-RU"/>
              </w:rPr>
            </w:pPr>
            <w:r>
              <w:rPr>
                <w:rFonts w:ascii="Sylfaen" w:hAnsi="Sylfaen"/>
                <w:color w:val="000000"/>
              </w:rPr>
              <w:t>Լոզարտան</w:t>
            </w:r>
            <w:r>
              <w:rPr>
                <w:rFonts w:ascii="Arial AM" w:hAnsi="Arial AM"/>
                <w:color w:val="000000"/>
              </w:rPr>
              <w:t xml:space="preserve"> + </w:t>
            </w:r>
            <w:r>
              <w:rPr>
                <w:rFonts w:ascii="Sylfaen" w:hAnsi="Sylfaen"/>
                <w:color w:val="000000"/>
              </w:rPr>
              <w:t>Հիդրոքլորոթիազիդ</w:t>
            </w:r>
            <w:r>
              <w:rPr>
                <w:rFonts w:ascii="Arial AM" w:hAnsi="Arial AM"/>
                <w:color w:val="000000"/>
              </w:rPr>
              <w:t xml:space="preserve"> </w:t>
            </w:r>
            <w:r>
              <w:rPr>
                <w:rFonts w:ascii="Sylfaen" w:hAnsi="Sylfaen"/>
                <w:color w:val="000000"/>
              </w:rPr>
              <w:t>դեղահատ</w:t>
            </w:r>
            <w:r>
              <w:rPr>
                <w:rFonts w:ascii="Arial AM" w:hAnsi="Arial AM"/>
                <w:color w:val="000000"/>
              </w:rPr>
              <w:t>, 100</w:t>
            </w:r>
            <w:r>
              <w:rPr>
                <w:rFonts w:ascii="Sylfaen" w:hAnsi="Sylfaen"/>
                <w:color w:val="000000"/>
              </w:rPr>
              <w:t>մգ</w:t>
            </w:r>
            <w:r>
              <w:rPr>
                <w:rFonts w:ascii="Arial AM" w:hAnsi="Arial AM"/>
                <w:color w:val="000000"/>
              </w:rPr>
              <w:t>+ 25</w:t>
            </w:r>
            <w:r>
              <w:rPr>
                <w:rFonts w:ascii="Sylfaen" w:hAnsi="Sylfaen"/>
                <w:color w:val="000000"/>
              </w:rPr>
              <w:t>մգ</w:t>
            </w:r>
          </w:p>
          <w:p w:rsidR="00EB342F" w:rsidRDefault="00EB342F">
            <w:pPr>
              <w:rPr>
                <w:rFonts w:ascii="GHEA Grapalat" w:hAnsi="GHEA Grapalat" w:cs="Arial"/>
                <w:sz w:val="16"/>
                <w:szCs w:val="20"/>
                <w:lang w:val="hy-AM"/>
              </w:rPr>
            </w:pPr>
          </w:p>
        </w:tc>
        <w:tc>
          <w:tcPr>
            <w:tcW w:w="992" w:type="dxa"/>
            <w:vAlign w:val="bottom"/>
          </w:tcPr>
          <w:p w:rsidR="00EB342F" w:rsidRDefault="00537541">
            <w:pPr>
              <w:jc w:val="center"/>
              <w:rPr>
                <w:rFonts w:ascii="GHEA Grapalat" w:hAnsi="GHEA Grapalat" w:cs="Arial"/>
                <w:sz w:val="16"/>
                <w:szCs w:val="20"/>
                <w:lang w:val="hy-AM"/>
              </w:rPr>
            </w:pPr>
            <w:r>
              <w:rPr>
                <w:rFonts w:ascii="GHEA Grapalat" w:hAnsi="GHEA Grapalat" w:cs="Arial"/>
                <w:sz w:val="16"/>
                <w:szCs w:val="20"/>
                <w:lang w:val="hy-AM"/>
              </w:rPr>
              <w:t>դեղահատ</w:t>
            </w:r>
          </w:p>
        </w:tc>
        <w:tc>
          <w:tcPr>
            <w:tcW w:w="992" w:type="dxa"/>
            <w:vAlign w:val="center"/>
          </w:tcPr>
          <w:p w:rsidR="00EB342F" w:rsidRDefault="00537541">
            <w:pPr>
              <w:spacing w:after="0" w:line="240" w:lineRule="auto"/>
              <w:jc w:val="center"/>
              <w:rPr>
                <w:rFonts w:ascii="Russian Baltica" w:hAnsi="Russian Baltica"/>
                <w:sz w:val="16"/>
                <w:szCs w:val="16"/>
                <w:lang w:val="ru-RU" w:eastAsia="ru-RU"/>
              </w:rPr>
            </w:pPr>
            <w:r>
              <w:rPr>
                <w:rFonts w:ascii="Russian Baltica" w:hAnsi="Russian Baltica"/>
                <w:sz w:val="16"/>
                <w:szCs w:val="16"/>
              </w:rPr>
              <w:t>2400</w:t>
            </w:r>
          </w:p>
          <w:p w:rsidR="00EB342F" w:rsidRDefault="00EB342F">
            <w:pPr>
              <w:jc w:val="center"/>
              <w:rPr>
                <w:rFonts w:ascii="GHEA Grapalat" w:hAnsi="GHEA Grapalat" w:cs="Arial"/>
                <w:sz w:val="16"/>
                <w:szCs w:val="20"/>
                <w:lang w:val="hy-AM"/>
              </w:rPr>
            </w:pPr>
          </w:p>
        </w:tc>
        <w:tc>
          <w:tcPr>
            <w:tcW w:w="1276" w:type="dxa"/>
            <w:vMerge/>
          </w:tcPr>
          <w:p w:rsidR="00EB342F" w:rsidRDefault="00EB342F">
            <w:pPr>
              <w:jc w:val="center"/>
              <w:rPr>
                <w:rFonts w:ascii="GHEA Grapalat" w:hAnsi="GHEA Grapalat" w:cs="Arial"/>
                <w:sz w:val="12"/>
                <w:szCs w:val="20"/>
                <w:lang w:val="hy-AM"/>
              </w:rPr>
            </w:pPr>
          </w:p>
        </w:tc>
        <w:tc>
          <w:tcPr>
            <w:tcW w:w="1134" w:type="dxa"/>
            <w:vMerge/>
            <w:vAlign w:val="center"/>
          </w:tcPr>
          <w:p w:rsidR="00EB342F" w:rsidRDefault="00EB342F">
            <w:pPr>
              <w:rPr>
                <w:rFonts w:ascii="GHEA Grapalat" w:hAnsi="GHEA Grapalat" w:cs="Arial"/>
                <w:sz w:val="12"/>
                <w:szCs w:val="20"/>
                <w:lang w:val="hy-AM"/>
              </w:rPr>
            </w:pPr>
          </w:p>
        </w:tc>
        <w:tc>
          <w:tcPr>
            <w:tcW w:w="4112" w:type="dxa"/>
            <w:vMerge/>
            <w:vAlign w:val="center"/>
          </w:tcPr>
          <w:p w:rsidR="00EB342F" w:rsidRDefault="00EB342F">
            <w:pPr>
              <w:rPr>
                <w:rFonts w:ascii="GHEA Grapalat" w:hAnsi="GHEA Grapalat" w:cs="Calibri"/>
                <w:sz w:val="12"/>
                <w:lang w:val="hy-AM"/>
              </w:rPr>
            </w:pPr>
          </w:p>
        </w:tc>
      </w:tr>
      <w:tr w:rsidR="00EB342F">
        <w:trPr>
          <w:trHeight w:val="439"/>
        </w:trPr>
        <w:tc>
          <w:tcPr>
            <w:tcW w:w="817" w:type="dxa"/>
          </w:tcPr>
          <w:p w:rsidR="00EB342F" w:rsidRDefault="00EB342F">
            <w:pPr>
              <w:pStyle w:val="af1"/>
              <w:numPr>
                <w:ilvl w:val="0"/>
                <w:numId w:val="1"/>
              </w:numPr>
              <w:spacing w:after="0" w:line="240" w:lineRule="auto"/>
              <w:jc w:val="right"/>
              <w:rPr>
                <w:rFonts w:ascii="GHEA Grapalat" w:hAnsi="GHEA Grapalat"/>
                <w:sz w:val="12"/>
                <w:szCs w:val="16"/>
              </w:rPr>
            </w:pPr>
          </w:p>
        </w:tc>
        <w:tc>
          <w:tcPr>
            <w:tcW w:w="992" w:type="dxa"/>
            <w:vAlign w:val="bottom"/>
          </w:tcPr>
          <w:p w:rsidR="00EB342F" w:rsidRDefault="00537541">
            <w:pPr>
              <w:spacing w:after="0" w:line="240" w:lineRule="auto"/>
              <w:rPr>
                <w:rFonts w:ascii="Calibri" w:hAnsi="Calibri" w:cs="Calibri"/>
                <w:color w:val="000000"/>
                <w:sz w:val="16"/>
                <w:szCs w:val="16"/>
                <w:lang w:val="ru-RU" w:eastAsia="ru-RU"/>
              </w:rPr>
            </w:pPr>
            <w:r>
              <w:rPr>
                <w:rFonts w:ascii="Calibri" w:hAnsi="Calibri" w:cs="Calibri"/>
                <w:color w:val="000000"/>
                <w:sz w:val="16"/>
                <w:szCs w:val="16"/>
              </w:rPr>
              <w:t>33621764</w:t>
            </w:r>
          </w:p>
          <w:p w:rsidR="00EB342F" w:rsidRDefault="00EB342F">
            <w:pPr>
              <w:rPr>
                <w:rFonts w:ascii="Calibri" w:hAnsi="Calibri" w:cs="Calibri"/>
                <w:sz w:val="18"/>
              </w:rPr>
            </w:pPr>
          </w:p>
        </w:tc>
        <w:tc>
          <w:tcPr>
            <w:tcW w:w="1701" w:type="dxa"/>
          </w:tcPr>
          <w:p w:rsidR="00EB342F" w:rsidRDefault="00537541">
            <w:pPr>
              <w:spacing w:after="0" w:line="240" w:lineRule="auto"/>
              <w:rPr>
                <w:rFonts w:ascii="Sylfaen" w:hAnsi="Sylfaen"/>
                <w:color w:val="000000"/>
                <w:sz w:val="16"/>
                <w:szCs w:val="16"/>
                <w:lang w:val="ru-RU" w:eastAsia="ru-RU"/>
              </w:rPr>
            </w:pPr>
            <w:r>
              <w:rPr>
                <w:rFonts w:ascii="Sylfaen" w:hAnsi="Sylfaen"/>
                <w:color w:val="000000"/>
                <w:sz w:val="16"/>
                <w:szCs w:val="16"/>
              </w:rPr>
              <w:t xml:space="preserve">Պերինդոպրիլ + Ինդապամիդ + Ամլոդիպին4+1,25+5մգ </w:t>
            </w:r>
          </w:p>
          <w:p w:rsidR="00EB342F" w:rsidRDefault="00EB342F">
            <w:pPr>
              <w:rPr>
                <w:rFonts w:ascii="GHEA Grapalat" w:hAnsi="GHEA Grapalat" w:cs="Arial"/>
                <w:sz w:val="18"/>
                <w:szCs w:val="20"/>
              </w:rPr>
            </w:pPr>
          </w:p>
        </w:tc>
        <w:tc>
          <w:tcPr>
            <w:tcW w:w="2977" w:type="dxa"/>
          </w:tcPr>
          <w:p w:rsidR="00EB342F" w:rsidRDefault="00537541">
            <w:pPr>
              <w:rPr>
                <w:sz w:val="24"/>
                <w:szCs w:val="24"/>
                <w:lang w:eastAsia="ru-RU"/>
              </w:rPr>
            </w:pPr>
            <w:r>
              <w:rPr>
                <w:rFonts w:ascii="Sylfaen" w:hAnsi="Sylfaen"/>
                <w:color w:val="000000"/>
              </w:rPr>
              <w:t>Պերինդոպրիլ</w:t>
            </w:r>
            <w:r>
              <w:rPr>
                <w:rFonts w:ascii="Arial AM" w:hAnsi="Arial AM"/>
                <w:color w:val="000000"/>
              </w:rPr>
              <w:t xml:space="preserve"> + </w:t>
            </w:r>
            <w:r>
              <w:rPr>
                <w:rFonts w:ascii="Sylfaen" w:hAnsi="Sylfaen"/>
                <w:color w:val="000000"/>
              </w:rPr>
              <w:t>Ինդապամիդ</w:t>
            </w:r>
            <w:r>
              <w:rPr>
                <w:rFonts w:ascii="Arial AM" w:hAnsi="Arial AM"/>
                <w:color w:val="000000"/>
              </w:rPr>
              <w:t xml:space="preserve"> + </w:t>
            </w:r>
            <w:r>
              <w:rPr>
                <w:rFonts w:ascii="Sylfaen" w:hAnsi="Sylfaen"/>
                <w:color w:val="000000"/>
              </w:rPr>
              <w:t>Ամլոդիպին</w:t>
            </w:r>
            <w:r>
              <w:rPr>
                <w:rFonts w:ascii="Arial AM" w:hAnsi="Arial AM"/>
                <w:color w:val="000000"/>
              </w:rPr>
              <w:t xml:space="preserve"> </w:t>
            </w:r>
            <w:r>
              <w:rPr>
                <w:rFonts w:ascii="Sylfaen" w:hAnsi="Sylfaen"/>
                <w:color w:val="000000"/>
              </w:rPr>
              <w:t>դեղահատ</w:t>
            </w:r>
            <w:r>
              <w:rPr>
                <w:rFonts w:ascii="Arial AM" w:hAnsi="Arial AM"/>
                <w:color w:val="000000"/>
              </w:rPr>
              <w:t>, 4</w:t>
            </w:r>
            <w:r>
              <w:rPr>
                <w:rFonts w:ascii="Sylfaen" w:hAnsi="Sylfaen"/>
                <w:color w:val="000000"/>
              </w:rPr>
              <w:t>մգ</w:t>
            </w:r>
            <w:r>
              <w:rPr>
                <w:rFonts w:ascii="Arial AM" w:hAnsi="Arial AM"/>
                <w:color w:val="000000"/>
              </w:rPr>
              <w:t xml:space="preserve">+1.25 </w:t>
            </w:r>
            <w:r>
              <w:rPr>
                <w:rFonts w:ascii="Sylfaen" w:hAnsi="Sylfaen"/>
                <w:color w:val="000000"/>
              </w:rPr>
              <w:t>մգ</w:t>
            </w:r>
            <w:r>
              <w:rPr>
                <w:rFonts w:ascii="Arial AM" w:hAnsi="Arial AM"/>
                <w:color w:val="000000"/>
              </w:rPr>
              <w:t>+5</w:t>
            </w:r>
            <w:r>
              <w:rPr>
                <w:rFonts w:ascii="Sylfaen" w:hAnsi="Sylfaen"/>
                <w:color w:val="000000"/>
              </w:rPr>
              <w:t>մգ</w:t>
            </w:r>
          </w:p>
          <w:p w:rsidR="00EB342F" w:rsidRDefault="00EB342F">
            <w:pPr>
              <w:rPr>
                <w:rFonts w:ascii="GHEA Grapalat" w:hAnsi="GHEA Grapalat" w:cs="Arial"/>
                <w:sz w:val="16"/>
                <w:szCs w:val="20"/>
              </w:rPr>
            </w:pPr>
          </w:p>
        </w:tc>
        <w:tc>
          <w:tcPr>
            <w:tcW w:w="992" w:type="dxa"/>
            <w:vAlign w:val="bottom"/>
          </w:tcPr>
          <w:p w:rsidR="00EB342F" w:rsidRDefault="00537541">
            <w:pPr>
              <w:jc w:val="center"/>
              <w:rPr>
                <w:rFonts w:ascii="GHEA Grapalat" w:hAnsi="GHEA Grapalat" w:cs="Arial"/>
                <w:sz w:val="16"/>
                <w:szCs w:val="20"/>
                <w:lang w:val="hy-AM"/>
              </w:rPr>
            </w:pPr>
            <w:r>
              <w:rPr>
                <w:rFonts w:ascii="GHEA Grapalat" w:hAnsi="GHEA Grapalat" w:cs="Arial"/>
                <w:sz w:val="16"/>
                <w:szCs w:val="20"/>
                <w:lang w:val="hy-AM"/>
              </w:rPr>
              <w:t>դեղահատ</w:t>
            </w:r>
          </w:p>
        </w:tc>
        <w:tc>
          <w:tcPr>
            <w:tcW w:w="992" w:type="dxa"/>
            <w:vAlign w:val="center"/>
          </w:tcPr>
          <w:p w:rsidR="00EB342F" w:rsidRDefault="00537541">
            <w:pPr>
              <w:spacing w:after="0" w:line="240" w:lineRule="auto"/>
              <w:jc w:val="center"/>
              <w:rPr>
                <w:rFonts w:ascii="Russian Baltica" w:hAnsi="Russian Baltica"/>
                <w:sz w:val="16"/>
                <w:szCs w:val="16"/>
                <w:lang w:val="ru-RU" w:eastAsia="ru-RU"/>
              </w:rPr>
            </w:pPr>
            <w:r>
              <w:rPr>
                <w:rFonts w:ascii="Russian Baltica" w:hAnsi="Russian Baltica"/>
                <w:sz w:val="16"/>
                <w:szCs w:val="16"/>
              </w:rPr>
              <w:t>1500</w:t>
            </w:r>
          </w:p>
          <w:p w:rsidR="00EB342F" w:rsidRDefault="00EB342F">
            <w:pPr>
              <w:jc w:val="center"/>
              <w:rPr>
                <w:rFonts w:ascii="GHEA Grapalat" w:hAnsi="GHEA Grapalat" w:cs="Arial"/>
                <w:sz w:val="16"/>
                <w:szCs w:val="20"/>
                <w:lang w:val="hy-AM"/>
              </w:rPr>
            </w:pPr>
          </w:p>
        </w:tc>
        <w:tc>
          <w:tcPr>
            <w:tcW w:w="1276" w:type="dxa"/>
            <w:vMerge/>
          </w:tcPr>
          <w:p w:rsidR="00EB342F" w:rsidRDefault="00EB342F">
            <w:pPr>
              <w:jc w:val="center"/>
              <w:rPr>
                <w:rFonts w:ascii="GHEA Grapalat" w:hAnsi="GHEA Grapalat" w:cs="Arial"/>
                <w:sz w:val="12"/>
                <w:szCs w:val="20"/>
                <w:lang w:val="hy-AM"/>
              </w:rPr>
            </w:pPr>
          </w:p>
        </w:tc>
        <w:tc>
          <w:tcPr>
            <w:tcW w:w="1134" w:type="dxa"/>
            <w:vMerge/>
            <w:vAlign w:val="center"/>
          </w:tcPr>
          <w:p w:rsidR="00EB342F" w:rsidRDefault="00EB342F">
            <w:pPr>
              <w:rPr>
                <w:rFonts w:ascii="GHEA Grapalat" w:hAnsi="GHEA Grapalat" w:cs="Arial"/>
                <w:sz w:val="12"/>
                <w:szCs w:val="20"/>
                <w:lang w:val="hy-AM"/>
              </w:rPr>
            </w:pPr>
          </w:p>
        </w:tc>
        <w:tc>
          <w:tcPr>
            <w:tcW w:w="4112" w:type="dxa"/>
            <w:vMerge/>
            <w:vAlign w:val="center"/>
          </w:tcPr>
          <w:p w:rsidR="00EB342F" w:rsidRDefault="00EB342F">
            <w:pPr>
              <w:rPr>
                <w:rFonts w:ascii="GHEA Grapalat" w:hAnsi="GHEA Grapalat" w:cs="Calibri"/>
                <w:sz w:val="12"/>
                <w:lang w:val="hy-AM"/>
              </w:rPr>
            </w:pPr>
          </w:p>
        </w:tc>
      </w:tr>
      <w:tr w:rsidR="00EB342F">
        <w:trPr>
          <w:trHeight w:val="439"/>
        </w:trPr>
        <w:tc>
          <w:tcPr>
            <w:tcW w:w="817" w:type="dxa"/>
          </w:tcPr>
          <w:p w:rsidR="00EB342F" w:rsidRDefault="00EB342F">
            <w:pPr>
              <w:pStyle w:val="af1"/>
              <w:numPr>
                <w:ilvl w:val="0"/>
                <w:numId w:val="1"/>
              </w:numPr>
              <w:spacing w:after="0" w:line="240" w:lineRule="auto"/>
              <w:jc w:val="right"/>
              <w:rPr>
                <w:rFonts w:ascii="GHEA Grapalat" w:hAnsi="GHEA Grapalat"/>
                <w:sz w:val="12"/>
                <w:szCs w:val="16"/>
              </w:rPr>
            </w:pPr>
          </w:p>
        </w:tc>
        <w:tc>
          <w:tcPr>
            <w:tcW w:w="992" w:type="dxa"/>
            <w:vAlign w:val="bottom"/>
          </w:tcPr>
          <w:p w:rsidR="00EB342F" w:rsidRDefault="00537541">
            <w:pPr>
              <w:jc w:val="right"/>
              <w:rPr>
                <w:rFonts w:ascii="Calibri" w:hAnsi="Calibri" w:cs="Calibri"/>
                <w:sz w:val="16"/>
                <w:szCs w:val="16"/>
              </w:rPr>
            </w:pPr>
            <w:r>
              <w:rPr>
                <w:rFonts w:ascii="Helvetica" w:hAnsi="Helvetica"/>
                <w:color w:val="403931"/>
                <w:sz w:val="16"/>
                <w:szCs w:val="16"/>
                <w:shd w:val="clear" w:color="auto" w:fill="F5F5F5"/>
              </w:rPr>
              <w:t>33631491</w:t>
            </w:r>
          </w:p>
        </w:tc>
        <w:tc>
          <w:tcPr>
            <w:tcW w:w="1701" w:type="dxa"/>
            <w:vAlign w:val="bottom"/>
          </w:tcPr>
          <w:p w:rsidR="00EB342F" w:rsidRDefault="00537541">
            <w:pPr>
              <w:spacing w:after="0" w:line="240" w:lineRule="auto"/>
              <w:rPr>
                <w:rFonts w:ascii="Russian Baltica" w:hAnsi="Russian Baltica"/>
                <w:sz w:val="16"/>
                <w:szCs w:val="16"/>
                <w:lang w:val="ru-RU" w:eastAsia="ru-RU"/>
              </w:rPr>
            </w:pPr>
            <w:r>
              <w:rPr>
                <w:rFonts w:ascii="Russian Baltica" w:hAnsi="Russian Baltica"/>
                <w:sz w:val="16"/>
                <w:szCs w:val="16"/>
              </w:rPr>
              <w:t>Ցետիրիզին</w:t>
            </w:r>
          </w:p>
          <w:p w:rsidR="00EB342F" w:rsidRDefault="00EB342F">
            <w:pPr>
              <w:rPr>
                <w:rFonts w:ascii="GHEA Grapalat" w:hAnsi="GHEA Grapalat" w:cs="Arial"/>
                <w:sz w:val="18"/>
                <w:szCs w:val="20"/>
              </w:rPr>
            </w:pPr>
          </w:p>
        </w:tc>
        <w:tc>
          <w:tcPr>
            <w:tcW w:w="2977" w:type="dxa"/>
          </w:tcPr>
          <w:p w:rsidR="00EB342F" w:rsidRDefault="00537541">
            <w:pPr>
              <w:rPr>
                <w:sz w:val="24"/>
                <w:szCs w:val="24"/>
                <w:lang w:val="ru-RU" w:eastAsia="ru-RU"/>
              </w:rPr>
            </w:pPr>
            <w:r>
              <w:rPr>
                <w:rFonts w:ascii="Sylfaen" w:hAnsi="Sylfaen"/>
              </w:rPr>
              <w:t>ցետիրիզին10մգ</w:t>
            </w:r>
          </w:p>
          <w:p w:rsidR="00EB342F" w:rsidRDefault="00EB342F">
            <w:pPr>
              <w:rPr>
                <w:rFonts w:ascii="GHEA Grapalat" w:hAnsi="GHEA Grapalat" w:cs="Arial"/>
                <w:sz w:val="16"/>
                <w:szCs w:val="20"/>
              </w:rPr>
            </w:pPr>
          </w:p>
        </w:tc>
        <w:tc>
          <w:tcPr>
            <w:tcW w:w="992" w:type="dxa"/>
          </w:tcPr>
          <w:p w:rsidR="00EB342F" w:rsidRDefault="00537541">
            <w:r>
              <w:rPr>
                <w:rFonts w:ascii="GHEA Grapalat" w:hAnsi="GHEA Grapalat" w:cs="Arial"/>
                <w:sz w:val="16"/>
                <w:szCs w:val="20"/>
                <w:lang w:val="hy-AM"/>
              </w:rPr>
              <w:t>դեղահատ</w:t>
            </w:r>
          </w:p>
        </w:tc>
        <w:tc>
          <w:tcPr>
            <w:tcW w:w="992" w:type="dxa"/>
            <w:vAlign w:val="bottom"/>
          </w:tcPr>
          <w:p w:rsidR="00EB342F" w:rsidRDefault="00537541">
            <w:pPr>
              <w:spacing w:after="0" w:line="240" w:lineRule="auto"/>
              <w:jc w:val="center"/>
              <w:rPr>
                <w:rFonts w:ascii="Russian Baltica" w:hAnsi="Russian Baltica"/>
                <w:sz w:val="16"/>
                <w:szCs w:val="16"/>
                <w:lang w:val="ru-RU" w:eastAsia="ru-RU"/>
              </w:rPr>
            </w:pPr>
            <w:r>
              <w:rPr>
                <w:rFonts w:ascii="Russian Baltica" w:hAnsi="Russian Baltica"/>
                <w:sz w:val="16"/>
                <w:szCs w:val="16"/>
              </w:rPr>
              <w:t>900</w:t>
            </w:r>
          </w:p>
          <w:p w:rsidR="00EB342F" w:rsidRDefault="00EB342F">
            <w:pPr>
              <w:jc w:val="center"/>
              <w:rPr>
                <w:rFonts w:ascii="Arial" w:hAnsi="Arial" w:cs="Arial"/>
                <w:sz w:val="16"/>
                <w:szCs w:val="20"/>
                <w:lang w:val="hy-AM"/>
              </w:rPr>
            </w:pPr>
          </w:p>
        </w:tc>
        <w:tc>
          <w:tcPr>
            <w:tcW w:w="1276" w:type="dxa"/>
            <w:vMerge/>
          </w:tcPr>
          <w:p w:rsidR="00EB342F" w:rsidRDefault="00EB342F">
            <w:pPr>
              <w:jc w:val="center"/>
              <w:rPr>
                <w:rFonts w:ascii="GHEA Grapalat" w:hAnsi="GHEA Grapalat" w:cs="Arial"/>
                <w:sz w:val="12"/>
                <w:szCs w:val="20"/>
                <w:lang w:val="hy-AM"/>
              </w:rPr>
            </w:pPr>
          </w:p>
        </w:tc>
        <w:tc>
          <w:tcPr>
            <w:tcW w:w="1134" w:type="dxa"/>
            <w:vMerge/>
            <w:vAlign w:val="center"/>
          </w:tcPr>
          <w:p w:rsidR="00EB342F" w:rsidRDefault="00EB342F">
            <w:pPr>
              <w:rPr>
                <w:rFonts w:ascii="GHEA Grapalat" w:hAnsi="GHEA Grapalat" w:cs="Arial"/>
                <w:sz w:val="12"/>
                <w:szCs w:val="20"/>
                <w:lang w:val="hy-AM"/>
              </w:rPr>
            </w:pPr>
          </w:p>
        </w:tc>
        <w:tc>
          <w:tcPr>
            <w:tcW w:w="4112" w:type="dxa"/>
            <w:vMerge/>
            <w:vAlign w:val="center"/>
          </w:tcPr>
          <w:p w:rsidR="00EB342F" w:rsidRDefault="00EB342F">
            <w:pPr>
              <w:rPr>
                <w:rFonts w:ascii="GHEA Grapalat" w:hAnsi="GHEA Grapalat" w:cs="Calibri"/>
                <w:sz w:val="12"/>
                <w:lang w:val="hy-AM"/>
              </w:rPr>
            </w:pPr>
          </w:p>
        </w:tc>
      </w:tr>
      <w:tr w:rsidR="00EB342F">
        <w:trPr>
          <w:trHeight w:val="439"/>
        </w:trPr>
        <w:tc>
          <w:tcPr>
            <w:tcW w:w="817" w:type="dxa"/>
          </w:tcPr>
          <w:p w:rsidR="00EB342F" w:rsidRDefault="00EB342F">
            <w:pPr>
              <w:pStyle w:val="af1"/>
              <w:numPr>
                <w:ilvl w:val="0"/>
                <w:numId w:val="1"/>
              </w:numPr>
              <w:spacing w:after="0" w:line="240" w:lineRule="auto"/>
              <w:jc w:val="center"/>
              <w:rPr>
                <w:rFonts w:ascii="GHEA Grapalat" w:hAnsi="GHEA Grapalat"/>
                <w:sz w:val="12"/>
                <w:szCs w:val="16"/>
              </w:rPr>
            </w:pPr>
          </w:p>
        </w:tc>
        <w:tc>
          <w:tcPr>
            <w:tcW w:w="992" w:type="dxa"/>
          </w:tcPr>
          <w:p w:rsidR="00EB342F" w:rsidRDefault="00537541">
            <w:pPr>
              <w:spacing w:after="0" w:line="240" w:lineRule="auto"/>
              <w:rPr>
                <w:rFonts w:ascii="Russian Baltica" w:hAnsi="Russian Baltica"/>
                <w:sz w:val="16"/>
                <w:szCs w:val="16"/>
                <w:lang w:val="ru-RU" w:eastAsia="ru-RU"/>
              </w:rPr>
            </w:pPr>
            <w:r>
              <w:rPr>
                <w:rFonts w:ascii="Russian Baltica" w:hAnsi="Russian Baltica"/>
                <w:sz w:val="16"/>
                <w:szCs w:val="16"/>
              </w:rPr>
              <w:t>33621760</w:t>
            </w:r>
          </w:p>
          <w:p w:rsidR="00EB342F" w:rsidRDefault="00EB342F"/>
        </w:tc>
        <w:tc>
          <w:tcPr>
            <w:tcW w:w="1701" w:type="dxa"/>
          </w:tcPr>
          <w:p w:rsidR="00EB342F" w:rsidRDefault="00537541">
            <w:pPr>
              <w:spacing w:after="0" w:line="240" w:lineRule="auto"/>
              <w:rPr>
                <w:rFonts w:ascii="Russian Baltica" w:hAnsi="Russian Baltica"/>
                <w:sz w:val="16"/>
                <w:szCs w:val="16"/>
                <w:lang w:val="ru-RU" w:eastAsia="ru-RU"/>
              </w:rPr>
            </w:pPr>
            <w:r>
              <w:rPr>
                <w:rFonts w:ascii="Russian Baltica" w:hAnsi="Russian Baltica"/>
                <w:sz w:val="16"/>
                <w:szCs w:val="16"/>
              </w:rPr>
              <w:t>Էնալապրիլ+հիդրոքլորթիազիդ10մգ+25մգ</w:t>
            </w:r>
          </w:p>
          <w:p w:rsidR="00EB342F" w:rsidRDefault="00EB342F"/>
        </w:tc>
        <w:tc>
          <w:tcPr>
            <w:tcW w:w="2977" w:type="dxa"/>
          </w:tcPr>
          <w:p w:rsidR="00EB342F" w:rsidRDefault="00537541">
            <w:pPr>
              <w:spacing w:after="0" w:line="240" w:lineRule="auto"/>
              <w:rPr>
                <w:rFonts w:ascii="Russian Baltica" w:hAnsi="Russian Baltica"/>
                <w:sz w:val="16"/>
                <w:szCs w:val="16"/>
                <w:lang w:val="ru-RU" w:eastAsia="ru-RU"/>
              </w:rPr>
            </w:pPr>
            <w:r>
              <w:rPr>
                <w:rFonts w:ascii="Russian Baltica" w:hAnsi="Russian Baltica"/>
                <w:sz w:val="16"/>
                <w:szCs w:val="16"/>
              </w:rPr>
              <w:t>Էնալապրիլ+հիդրոքլորթիազիդ10մգ+25մգ</w:t>
            </w:r>
          </w:p>
          <w:p w:rsidR="00EB342F" w:rsidRDefault="00EB342F">
            <w:pPr>
              <w:rPr>
                <w:rFonts w:ascii="GHEA Grapalat" w:hAnsi="GHEA Grapalat" w:cs="Arial"/>
                <w:sz w:val="16"/>
                <w:szCs w:val="20"/>
              </w:rPr>
            </w:pPr>
          </w:p>
        </w:tc>
        <w:tc>
          <w:tcPr>
            <w:tcW w:w="992" w:type="dxa"/>
          </w:tcPr>
          <w:p w:rsidR="00EB342F" w:rsidRDefault="00EB342F">
            <w:pPr>
              <w:rPr>
                <w:rFonts w:ascii="GHEA Grapalat" w:hAnsi="GHEA Grapalat" w:cs="Arial"/>
                <w:sz w:val="16"/>
                <w:szCs w:val="20"/>
                <w:lang w:val="hy-AM"/>
              </w:rPr>
            </w:pPr>
          </w:p>
        </w:tc>
        <w:tc>
          <w:tcPr>
            <w:tcW w:w="992" w:type="dxa"/>
            <w:vAlign w:val="center"/>
          </w:tcPr>
          <w:p w:rsidR="00EB342F" w:rsidRDefault="00EB342F">
            <w:pPr>
              <w:jc w:val="center"/>
              <w:rPr>
                <w:rFonts w:ascii="Russian Baltica" w:hAnsi="Russian Baltica"/>
                <w:sz w:val="16"/>
                <w:szCs w:val="16"/>
              </w:rPr>
            </w:pPr>
          </w:p>
          <w:p w:rsidR="009B125E" w:rsidRDefault="009B125E">
            <w:pPr>
              <w:jc w:val="center"/>
              <w:rPr>
                <w:rFonts w:ascii="GHEA Grapalat" w:hAnsi="GHEA Grapalat" w:cs="Arial"/>
                <w:sz w:val="16"/>
                <w:szCs w:val="20"/>
                <w:lang w:val="hy-AM"/>
              </w:rPr>
            </w:pPr>
          </w:p>
        </w:tc>
        <w:tc>
          <w:tcPr>
            <w:tcW w:w="1276" w:type="dxa"/>
            <w:vMerge/>
          </w:tcPr>
          <w:p w:rsidR="00EB342F" w:rsidRDefault="00EB342F">
            <w:pPr>
              <w:jc w:val="center"/>
              <w:rPr>
                <w:rFonts w:ascii="GHEA Grapalat" w:hAnsi="GHEA Grapalat" w:cs="Arial"/>
                <w:sz w:val="12"/>
                <w:szCs w:val="20"/>
                <w:lang w:val="hy-AM"/>
              </w:rPr>
            </w:pPr>
          </w:p>
        </w:tc>
        <w:tc>
          <w:tcPr>
            <w:tcW w:w="1134" w:type="dxa"/>
            <w:vMerge/>
            <w:vAlign w:val="center"/>
          </w:tcPr>
          <w:p w:rsidR="00EB342F" w:rsidRDefault="00EB342F">
            <w:pPr>
              <w:rPr>
                <w:rFonts w:ascii="GHEA Grapalat" w:hAnsi="GHEA Grapalat" w:cs="Arial"/>
                <w:sz w:val="12"/>
                <w:szCs w:val="20"/>
                <w:lang w:val="hy-AM"/>
              </w:rPr>
            </w:pPr>
          </w:p>
        </w:tc>
        <w:tc>
          <w:tcPr>
            <w:tcW w:w="4112" w:type="dxa"/>
            <w:vMerge/>
            <w:vAlign w:val="center"/>
          </w:tcPr>
          <w:p w:rsidR="00EB342F" w:rsidRDefault="00EB342F">
            <w:pPr>
              <w:rPr>
                <w:rFonts w:ascii="GHEA Grapalat" w:hAnsi="GHEA Grapalat" w:cs="Calibri"/>
                <w:sz w:val="12"/>
                <w:lang w:val="hy-AM"/>
              </w:rPr>
            </w:pPr>
          </w:p>
        </w:tc>
      </w:tr>
      <w:tr w:rsidR="00EB342F">
        <w:trPr>
          <w:trHeight w:val="439"/>
        </w:trPr>
        <w:tc>
          <w:tcPr>
            <w:tcW w:w="817" w:type="dxa"/>
          </w:tcPr>
          <w:p w:rsidR="00EB342F" w:rsidRDefault="00EB342F">
            <w:pPr>
              <w:pStyle w:val="af1"/>
              <w:numPr>
                <w:ilvl w:val="0"/>
                <w:numId w:val="1"/>
              </w:numPr>
              <w:spacing w:after="0" w:line="240" w:lineRule="auto"/>
              <w:jc w:val="center"/>
              <w:rPr>
                <w:rFonts w:ascii="GHEA Grapalat" w:hAnsi="GHEA Grapalat"/>
                <w:sz w:val="12"/>
                <w:szCs w:val="16"/>
              </w:rPr>
            </w:pPr>
          </w:p>
        </w:tc>
        <w:tc>
          <w:tcPr>
            <w:tcW w:w="992" w:type="dxa"/>
          </w:tcPr>
          <w:p w:rsidR="00EB342F" w:rsidRDefault="00537541">
            <w:pPr>
              <w:rPr>
                <w:sz w:val="16"/>
                <w:szCs w:val="16"/>
              </w:rPr>
            </w:pPr>
            <w:r>
              <w:rPr>
                <w:rFonts w:ascii="Helvetica" w:hAnsi="Helvetica"/>
                <w:color w:val="403931"/>
                <w:sz w:val="16"/>
                <w:szCs w:val="16"/>
                <w:shd w:val="clear" w:color="auto" w:fill="F5F5F5"/>
              </w:rPr>
              <w:t>33691212</w:t>
            </w:r>
          </w:p>
        </w:tc>
        <w:tc>
          <w:tcPr>
            <w:tcW w:w="1701" w:type="dxa"/>
          </w:tcPr>
          <w:p w:rsidR="00EB342F" w:rsidRDefault="00537541">
            <w:pPr>
              <w:spacing w:after="0" w:line="240" w:lineRule="auto"/>
              <w:rPr>
                <w:rFonts w:ascii="Russian Baltica" w:hAnsi="Russian Baltica"/>
                <w:sz w:val="16"/>
                <w:szCs w:val="16"/>
                <w:lang w:val="ru-RU" w:eastAsia="ru-RU"/>
              </w:rPr>
            </w:pPr>
            <w:r>
              <w:rPr>
                <w:rFonts w:ascii="Russian Baltica" w:hAnsi="Russian Baltica"/>
                <w:sz w:val="16"/>
                <w:szCs w:val="16"/>
              </w:rPr>
              <w:t>Դիոսմին+Հեսպերետին900+100</w:t>
            </w:r>
          </w:p>
          <w:p w:rsidR="00EB342F" w:rsidRDefault="00EB342F"/>
        </w:tc>
        <w:tc>
          <w:tcPr>
            <w:tcW w:w="2977" w:type="dxa"/>
          </w:tcPr>
          <w:p w:rsidR="00EB342F" w:rsidRDefault="00537541">
            <w:pPr>
              <w:spacing w:after="0" w:line="240" w:lineRule="auto"/>
              <w:rPr>
                <w:rFonts w:ascii="Russian Baltica" w:hAnsi="Russian Baltica"/>
                <w:sz w:val="16"/>
                <w:szCs w:val="16"/>
                <w:lang w:val="ru-RU" w:eastAsia="ru-RU"/>
              </w:rPr>
            </w:pPr>
            <w:r>
              <w:rPr>
                <w:rFonts w:ascii="Russian Baltica" w:hAnsi="Russian Baltica"/>
                <w:sz w:val="16"/>
                <w:szCs w:val="16"/>
              </w:rPr>
              <w:t>Դիոսմին+Հեսպերետին900+100</w:t>
            </w:r>
          </w:p>
          <w:p w:rsidR="00EB342F" w:rsidRDefault="00EB342F">
            <w:pPr>
              <w:rPr>
                <w:rFonts w:ascii="GHEA Grapalat" w:hAnsi="GHEA Grapalat" w:cs="Arial"/>
                <w:sz w:val="16"/>
                <w:szCs w:val="20"/>
              </w:rPr>
            </w:pPr>
          </w:p>
        </w:tc>
        <w:tc>
          <w:tcPr>
            <w:tcW w:w="992" w:type="dxa"/>
          </w:tcPr>
          <w:p w:rsidR="00EB342F" w:rsidRDefault="00537541">
            <w:r>
              <w:rPr>
                <w:rFonts w:ascii="GHEA Grapalat" w:hAnsi="GHEA Grapalat" w:cs="Arial"/>
                <w:sz w:val="16"/>
                <w:szCs w:val="20"/>
                <w:lang w:val="hy-AM"/>
              </w:rPr>
              <w:t>դեղահատ</w:t>
            </w:r>
          </w:p>
        </w:tc>
        <w:tc>
          <w:tcPr>
            <w:tcW w:w="992" w:type="dxa"/>
            <w:vAlign w:val="center"/>
          </w:tcPr>
          <w:p w:rsidR="00EB342F" w:rsidRDefault="00537541">
            <w:pPr>
              <w:spacing w:after="0" w:line="240" w:lineRule="auto"/>
              <w:jc w:val="center"/>
              <w:rPr>
                <w:rFonts w:ascii="Russian Baltica" w:hAnsi="Russian Baltica"/>
                <w:sz w:val="16"/>
                <w:szCs w:val="16"/>
                <w:lang w:val="ru-RU" w:eastAsia="ru-RU"/>
              </w:rPr>
            </w:pPr>
            <w:r>
              <w:rPr>
                <w:rFonts w:ascii="Russian Baltica" w:hAnsi="Russian Baltica"/>
                <w:sz w:val="16"/>
                <w:szCs w:val="16"/>
              </w:rPr>
              <w:t>900</w:t>
            </w:r>
          </w:p>
          <w:p w:rsidR="00EB342F" w:rsidRDefault="00EB342F">
            <w:pPr>
              <w:jc w:val="center"/>
              <w:rPr>
                <w:rFonts w:ascii="GHEA Grapalat" w:hAnsi="GHEA Grapalat" w:cs="Arial"/>
                <w:sz w:val="16"/>
                <w:szCs w:val="20"/>
                <w:lang w:val="hy-AM"/>
              </w:rPr>
            </w:pPr>
          </w:p>
        </w:tc>
        <w:tc>
          <w:tcPr>
            <w:tcW w:w="1276" w:type="dxa"/>
            <w:vMerge/>
          </w:tcPr>
          <w:p w:rsidR="00EB342F" w:rsidRDefault="00EB342F">
            <w:pPr>
              <w:jc w:val="center"/>
              <w:rPr>
                <w:rFonts w:ascii="GHEA Grapalat" w:hAnsi="GHEA Grapalat" w:cs="Arial"/>
                <w:sz w:val="12"/>
                <w:szCs w:val="20"/>
                <w:lang w:val="hy-AM"/>
              </w:rPr>
            </w:pPr>
          </w:p>
        </w:tc>
        <w:tc>
          <w:tcPr>
            <w:tcW w:w="1134" w:type="dxa"/>
            <w:vMerge/>
            <w:vAlign w:val="center"/>
          </w:tcPr>
          <w:p w:rsidR="00EB342F" w:rsidRDefault="00EB342F">
            <w:pPr>
              <w:rPr>
                <w:rFonts w:ascii="GHEA Grapalat" w:hAnsi="GHEA Grapalat" w:cs="Arial"/>
                <w:sz w:val="12"/>
                <w:szCs w:val="20"/>
                <w:lang w:val="hy-AM"/>
              </w:rPr>
            </w:pPr>
          </w:p>
        </w:tc>
        <w:tc>
          <w:tcPr>
            <w:tcW w:w="4112" w:type="dxa"/>
            <w:vMerge/>
            <w:vAlign w:val="center"/>
          </w:tcPr>
          <w:p w:rsidR="00EB342F" w:rsidRDefault="00EB342F">
            <w:pPr>
              <w:rPr>
                <w:rFonts w:ascii="GHEA Grapalat" w:hAnsi="GHEA Grapalat" w:cs="Calibri"/>
                <w:sz w:val="12"/>
                <w:lang w:val="hy-AM"/>
              </w:rPr>
            </w:pPr>
          </w:p>
        </w:tc>
      </w:tr>
    </w:tbl>
    <w:p w:rsidR="00EB342F" w:rsidRDefault="00EB342F">
      <w:pPr>
        <w:tabs>
          <w:tab w:val="left" w:pos="3000"/>
        </w:tabs>
        <w:rPr>
          <w:rFonts w:ascii="GHEA Grapalat" w:hAnsi="GHEA Grapalat"/>
          <w:b/>
          <w:sz w:val="20"/>
          <w:szCs w:val="24"/>
          <w:lang w:val="es-ES"/>
        </w:rPr>
      </w:pPr>
    </w:p>
    <w:p w:rsidR="00EB342F" w:rsidRDefault="00EB342F">
      <w:pPr>
        <w:framePr w:w="14913" w:wrap="auto" w:hAnchor="text" w:x="567" w:y="1"/>
        <w:rPr>
          <w:rFonts w:ascii="GHEA Grapalat" w:hAnsi="GHEA Grapalat"/>
          <w:b/>
          <w:sz w:val="16"/>
          <w:lang w:val="hy-AM"/>
        </w:rPr>
        <w:sectPr w:rsidR="00EB342F">
          <w:pgSz w:w="15840" w:h="12240" w:orient="landscape"/>
          <w:pgMar w:top="567" w:right="284" w:bottom="720" w:left="284" w:header="720" w:footer="720" w:gutter="0"/>
          <w:cols w:space="720"/>
          <w:docGrid w:linePitch="360"/>
        </w:sectPr>
      </w:pPr>
    </w:p>
    <w:p w:rsidR="00EB342F" w:rsidRDefault="00537541">
      <w:pPr>
        <w:jc w:val="both"/>
        <w:rPr>
          <w:rFonts w:ascii="GHEA Grapalat" w:hAnsi="GHEA Grapalat" w:cs="Calibri"/>
          <w:b/>
          <w:sz w:val="20"/>
          <w:szCs w:val="20"/>
          <w:lang w:val="hy-AM"/>
        </w:rPr>
      </w:pPr>
      <w:r>
        <w:rPr>
          <w:rFonts w:ascii="GHEA Grapalat" w:hAnsi="GHEA Grapalat"/>
          <w:b/>
          <w:sz w:val="20"/>
          <w:szCs w:val="20"/>
          <w:u w:val="single"/>
          <w:lang w:val="hy-AM"/>
        </w:rPr>
        <w:lastRenderedPageBreak/>
        <w:t>ԾԱՆՈԹՈՒԹՅՈՒՆ</w:t>
      </w:r>
      <w:r>
        <w:rPr>
          <w:rFonts w:ascii="GHEA Grapalat" w:hAnsi="GHEA Grapalat"/>
          <w:b/>
          <w:sz w:val="20"/>
          <w:szCs w:val="20"/>
          <w:u w:val="single"/>
          <w:lang w:val="es-ES"/>
        </w:rPr>
        <w:t xml:space="preserve">:  </w:t>
      </w:r>
      <w:r>
        <w:rPr>
          <w:rFonts w:ascii="GHEA Grapalat" w:hAnsi="GHEA Grapalat" w:cs="Calibri"/>
          <w:b/>
          <w:sz w:val="20"/>
          <w:szCs w:val="20"/>
          <w:lang w:val="hy-AM"/>
        </w:rPr>
        <w:t>**ապրանքի պիտանիության ժամկետները գնորդին հանձնման պահին պետք է լինեն հետևյալը`</w:t>
      </w:r>
    </w:p>
    <w:p w:rsidR="00EB342F" w:rsidRDefault="00537541">
      <w:pPr>
        <w:spacing w:after="0" w:line="240" w:lineRule="auto"/>
        <w:ind w:firstLine="375"/>
        <w:rPr>
          <w:rFonts w:ascii="GHEA Grapalat" w:hAnsi="GHEA Grapalat" w:cs="Calibri"/>
          <w:b/>
          <w:sz w:val="20"/>
          <w:szCs w:val="20"/>
          <w:lang w:val="hy-AM"/>
        </w:rPr>
      </w:pPr>
      <w:r>
        <w:rPr>
          <w:rFonts w:ascii="GHEA Grapalat" w:hAnsi="GHEA Grapalat" w:cs="Calibri"/>
          <w:b/>
          <w:sz w:val="20"/>
          <w:szCs w:val="20"/>
          <w:lang w:val="hy-AM"/>
        </w:rPr>
        <w:t>ա. 2,5 տարի և ավելի պիտանիության ժամկետ ունեցող դեղերը հանձնելու պահին պետք է ունենան առնվազն 24 ամիս մնացորդային պիտանիության ժամկետ,</w:t>
      </w:r>
    </w:p>
    <w:p w:rsidR="00EB342F" w:rsidRDefault="00537541">
      <w:pPr>
        <w:spacing w:after="0" w:line="240" w:lineRule="auto"/>
        <w:ind w:firstLine="375"/>
        <w:rPr>
          <w:rFonts w:ascii="GHEA Grapalat" w:hAnsi="GHEA Grapalat" w:cs="Calibri"/>
          <w:b/>
          <w:sz w:val="20"/>
          <w:szCs w:val="20"/>
          <w:lang w:val="hy-AM"/>
        </w:rPr>
      </w:pPr>
      <w:r>
        <w:rPr>
          <w:rFonts w:ascii="GHEA Grapalat" w:hAnsi="GHEA Grapalat" w:cs="Calibri"/>
          <w:b/>
          <w:sz w:val="20"/>
          <w:szCs w:val="20"/>
          <w:lang w:val="hy-AM"/>
        </w:rPr>
        <w:t>բ. մինչև 2,5 տարի պիտանիության ժամկետ ունեցող դեղերը հանձնելու պահին պետք է ունենան առնվազն 12 ամիս մնացորդային պիտանիության ժամկետ,</w:t>
      </w:r>
    </w:p>
    <w:p w:rsidR="00EB342F" w:rsidRDefault="00537541">
      <w:pPr>
        <w:spacing w:after="0" w:line="240" w:lineRule="auto"/>
        <w:ind w:firstLine="375"/>
        <w:rPr>
          <w:rFonts w:ascii="GHEA Grapalat" w:hAnsi="GHEA Grapalat" w:cs="Calibri"/>
          <w:b/>
          <w:sz w:val="20"/>
          <w:szCs w:val="20"/>
          <w:lang w:val="hy-AM"/>
        </w:rPr>
      </w:pPr>
      <w:r>
        <w:rPr>
          <w:rFonts w:ascii="GHEA Grapalat" w:hAnsi="GHEA Grapalat" w:cs="Calibri"/>
          <w:b/>
          <w:sz w:val="20"/>
          <w:szCs w:val="20"/>
          <w:lang w:val="hy-AM"/>
        </w:rPr>
        <w:t>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p w:rsidR="00EB342F" w:rsidRDefault="00EB342F">
      <w:pPr>
        <w:ind w:firstLine="709"/>
        <w:jc w:val="both"/>
        <w:rPr>
          <w:rFonts w:ascii="GHEA Grapalat" w:hAnsi="GHEA Grapalat" w:cs="Calibri"/>
          <w:b/>
          <w:sz w:val="20"/>
          <w:szCs w:val="20"/>
          <w:lang w:val="hy-AM"/>
        </w:rPr>
      </w:pPr>
    </w:p>
    <w:p w:rsidR="00EB342F" w:rsidRDefault="00537541">
      <w:pPr>
        <w:ind w:firstLine="709"/>
        <w:jc w:val="both"/>
        <w:rPr>
          <w:rFonts w:ascii="GHEA Grapalat" w:hAnsi="GHEA Grapalat" w:cs="Calibri"/>
          <w:b/>
          <w:sz w:val="20"/>
          <w:szCs w:val="20"/>
          <w:lang w:val="hy-AM"/>
        </w:rPr>
      </w:pPr>
      <w:r>
        <w:rPr>
          <w:rFonts w:ascii="GHEA Grapalat" w:hAnsi="GHEA Grapalat" w:cs="Calibri"/>
          <w:b/>
          <w:sz w:val="20"/>
          <w:szCs w:val="20"/>
          <w:lang w:val="hy-AM"/>
        </w:rPr>
        <w:t>&lt;&lt;Գնումների մասին&gt;&gt; ՀՀ օրենքի 13-րդ հոդվածի, 5-րդ մասի համաձայն, եթե որևէ  գնման առարկայի հատկանիշները պահանջ կամ հղում են պատունակում  որևէ  առևտրային  նշանին, ֆիրմային անվանմանը, արտոնագրին, էսքիզին  կամ  մոդելին, ծագման  երկրին  կամ կոնկրետ աղբյուրին կամ   արտադրողին, ապա դեպքում մասնակիցները կարող են ներկայացնել տվյալ գնման առարկայի  համարժեքը՝ միաժամանակ հայտով ներկայացնելով  համարժեքը  ներկայացվող  տվյալ գնման  առարկայի   հատկանիշները:</w:t>
      </w:r>
    </w:p>
    <w:p w:rsidR="00EB342F" w:rsidRDefault="00EB342F">
      <w:pPr>
        <w:jc w:val="both"/>
        <w:rPr>
          <w:rFonts w:ascii="Calibri" w:hAnsi="Calibri" w:cs="Sylfaen"/>
          <w:i/>
          <w:sz w:val="18"/>
          <w:szCs w:val="18"/>
          <w:lang w:val="hy-AM"/>
        </w:rPr>
      </w:pPr>
    </w:p>
    <w:tbl>
      <w:tblPr>
        <w:tblW w:w="27760" w:type="dxa"/>
        <w:tblInd w:w="-1440" w:type="dxa"/>
        <w:tblLook w:val="04A0" w:firstRow="1" w:lastRow="0" w:firstColumn="1" w:lastColumn="0" w:noHBand="0" w:noVBand="1"/>
      </w:tblPr>
      <w:tblGrid>
        <w:gridCol w:w="27760"/>
      </w:tblGrid>
      <w:tr w:rsidR="00EB342F">
        <w:trPr>
          <w:trHeight w:val="1590"/>
        </w:trPr>
        <w:tc>
          <w:tcPr>
            <w:tcW w:w="27760" w:type="dxa"/>
            <w:tcBorders>
              <w:top w:val="nil"/>
              <w:left w:val="nil"/>
              <w:bottom w:val="nil"/>
              <w:right w:val="nil"/>
            </w:tcBorders>
            <w:shd w:val="clear" w:color="auto" w:fill="auto"/>
            <w:vAlign w:val="center"/>
          </w:tcPr>
          <w:p w:rsidR="00EB342F" w:rsidRDefault="00537541">
            <w:pPr>
              <w:spacing w:after="0" w:line="240" w:lineRule="auto"/>
              <w:rPr>
                <w:rFonts w:ascii="GHEA Grapalat" w:hAnsi="GHEA Grapalat" w:cs="Calibri"/>
                <w:b/>
                <w:bCs/>
                <w:color w:val="000000"/>
                <w:sz w:val="20"/>
                <w:szCs w:val="20"/>
                <w:lang w:val="hy-AM"/>
              </w:rPr>
            </w:pPr>
            <w:r>
              <w:rPr>
                <w:rFonts w:ascii="GHEA Grapalat" w:hAnsi="GHEA Grapalat" w:cs="Calibri"/>
                <w:b/>
                <w:bCs/>
                <w:color w:val="000000"/>
                <w:sz w:val="20"/>
                <w:szCs w:val="20"/>
                <w:lang w:val="hy-AM"/>
              </w:rPr>
              <w:t xml:space="preserve">    * Պատվիրատուն իրավունք ունի տարվա ընթացքում պատվիրել պայմանագրում նշված  առավելագույն ընդհանուր</w:t>
            </w:r>
          </w:p>
          <w:p w:rsidR="00EB342F" w:rsidRDefault="00537541">
            <w:pPr>
              <w:spacing w:after="0" w:line="240" w:lineRule="auto"/>
              <w:rPr>
                <w:rFonts w:ascii="GHEA Grapalat" w:hAnsi="GHEA Grapalat" w:cs="Calibri"/>
                <w:b/>
                <w:bCs/>
                <w:color w:val="000000"/>
                <w:sz w:val="20"/>
                <w:szCs w:val="20"/>
                <w:lang w:val="hy-AM"/>
              </w:rPr>
            </w:pPr>
            <w:r>
              <w:rPr>
                <w:rFonts w:ascii="GHEA Grapalat" w:hAnsi="GHEA Grapalat" w:cs="Calibri"/>
                <w:b/>
                <w:bCs/>
                <w:color w:val="000000"/>
                <w:sz w:val="20"/>
                <w:szCs w:val="20"/>
                <w:lang w:val="hy-AM"/>
              </w:rPr>
              <w:t xml:space="preserve">     քանակից քիչ քանակ կամ էլ որոշ դեղեր</w:t>
            </w:r>
          </w:p>
          <w:p w:rsidR="00EB342F" w:rsidRDefault="00537541">
            <w:pPr>
              <w:spacing w:after="0" w:line="240" w:lineRule="auto"/>
              <w:rPr>
                <w:rFonts w:ascii="GHEA Grapalat" w:hAnsi="GHEA Grapalat" w:cs="Calibri"/>
                <w:b/>
                <w:bCs/>
                <w:color w:val="000000"/>
                <w:sz w:val="20"/>
                <w:szCs w:val="20"/>
                <w:lang w:val="hy-AM"/>
              </w:rPr>
            </w:pPr>
            <w:r>
              <w:rPr>
                <w:rFonts w:ascii="GHEA Grapalat" w:hAnsi="GHEA Grapalat" w:cs="Calibri"/>
                <w:b/>
                <w:bCs/>
                <w:color w:val="000000"/>
                <w:sz w:val="20"/>
                <w:szCs w:val="20"/>
                <w:lang w:val="hy-AM"/>
              </w:rPr>
              <w:t xml:space="preserve">    ընդհանրապես  չպատվիրել՝ ելնելով  գնման կարիքի բացակայությունից, որը չի կարող հանգեցնել պայմանագրի</w:t>
            </w:r>
          </w:p>
          <w:p w:rsidR="00EB342F" w:rsidRDefault="00537541">
            <w:pPr>
              <w:spacing w:after="0" w:line="240" w:lineRule="auto"/>
              <w:rPr>
                <w:rFonts w:ascii="GHEA Grapalat" w:hAnsi="GHEA Grapalat" w:cs="Calibri"/>
                <w:b/>
                <w:bCs/>
                <w:color w:val="000000"/>
                <w:sz w:val="20"/>
                <w:szCs w:val="20"/>
                <w:lang w:val="hy-AM"/>
              </w:rPr>
            </w:pPr>
            <w:r>
              <w:rPr>
                <w:rFonts w:ascii="GHEA Grapalat" w:hAnsi="GHEA Grapalat" w:cs="Calibri"/>
                <w:b/>
                <w:bCs/>
                <w:color w:val="000000"/>
                <w:sz w:val="20"/>
                <w:szCs w:val="20"/>
                <w:lang w:val="hy-AM"/>
              </w:rPr>
              <w:t xml:space="preserve">    կողմերի պարտականությունների ոչ պատշաճ    կատարման:</w:t>
            </w:r>
            <w:r>
              <w:rPr>
                <w:rFonts w:ascii="GHEA Grapalat" w:hAnsi="GHEA Grapalat" w:cs="Calibri"/>
                <w:b/>
                <w:bCs/>
                <w:color w:val="000000"/>
                <w:sz w:val="20"/>
                <w:szCs w:val="20"/>
                <w:lang w:val="hy-AM"/>
              </w:rPr>
              <w:br/>
              <w:t xml:space="preserve">     Կատարողը պարտավոր է պայմանագիրն ուժի մեջ մտնելուց հետո ըստ պատվիրատուի կողմից ներկայացված </w:t>
            </w:r>
          </w:p>
          <w:p w:rsidR="00EB342F" w:rsidRDefault="00537541">
            <w:pPr>
              <w:spacing w:after="0" w:line="240" w:lineRule="auto"/>
              <w:rPr>
                <w:rFonts w:ascii="GHEA Grapalat" w:hAnsi="GHEA Grapalat" w:cs="Calibri"/>
                <w:b/>
                <w:bCs/>
                <w:color w:val="000000"/>
                <w:sz w:val="20"/>
                <w:szCs w:val="20"/>
                <w:lang w:val="hy-AM"/>
              </w:rPr>
            </w:pPr>
            <w:r>
              <w:rPr>
                <w:rFonts w:ascii="GHEA Grapalat" w:hAnsi="GHEA Grapalat" w:cs="Calibri"/>
                <w:b/>
                <w:bCs/>
                <w:color w:val="000000"/>
                <w:sz w:val="20"/>
                <w:szCs w:val="20"/>
                <w:lang w:val="hy-AM"/>
              </w:rPr>
              <w:t xml:space="preserve">      պահանջի քաղաքացիներին տրամադրել ցանկում   նշված դեղերը` անկախ հանգստյան, տոնական օրերի և ժամերի: </w:t>
            </w:r>
          </w:p>
          <w:p w:rsidR="00EB342F" w:rsidRDefault="00537541">
            <w:pPr>
              <w:spacing w:after="0" w:line="240" w:lineRule="auto"/>
              <w:rPr>
                <w:rFonts w:ascii="GHEA Grapalat" w:hAnsi="GHEA Grapalat" w:cs="Calibri"/>
                <w:b/>
                <w:bCs/>
                <w:color w:val="000000"/>
                <w:sz w:val="20"/>
                <w:szCs w:val="20"/>
                <w:lang w:val="hy-AM"/>
              </w:rPr>
            </w:pPr>
            <w:r>
              <w:rPr>
                <w:rFonts w:ascii="GHEA Grapalat" w:hAnsi="GHEA Grapalat" w:cs="Calibri"/>
                <w:b/>
                <w:bCs/>
                <w:color w:val="000000"/>
                <w:sz w:val="20"/>
                <w:szCs w:val="20"/>
                <w:lang w:val="hy-AM"/>
              </w:rPr>
              <w:t xml:space="preserve">    Պատվիրատուի կողմից վճարումն իրականացվելու է կախված քաղաքացիներին տրամադրված </w:t>
            </w:r>
          </w:p>
          <w:p w:rsidR="00EB342F" w:rsidRDefault="00537541">
            <w:pPr>
              <w:spacing w:after="0" w:line="240" w:lineRule="auto"/>
              <w:rPr>
                <w:rFonts w:ascii="GHEA Grapalat" w:hAnsi="GHEA Grapalat" w:cs="Calibri"/>
                <w:b/>
                <w:bCs/>
                <w:color w:val="000000"/>
                <w:sz w:val="20"/>
                <w:szCs w:val="20"/>
                <w:lang w:val="hy-AM"/>
              </w:rPr>
            </w:pPr>
            <w:r>
              <w:rPr>
                <w:rFonts w:ascii="GHEA Grapalat" w:hAnsi="GHEA Grapalat" w:cs="Calibri"/>
                <w:b/>
                <w:bCs/>
                <w:color w:val="000000"/>
                <w:sz w:val="20"/>
                <w:szCs w:val="20"/>
                <w:lang w:val="hy-AM"/>
              </w:rPr>
              <w:t xml:space="preserve">    զեղչի, որը կարող է լինել 100%, 50% կամ 30%: Զեղչված մասը վճարելու է Պատվիրատուն, իսկ մյուս մասը քաղաքացին: </w:t>
            </w:r>
            <w:r>
              <w:rPr>
                <w:rFonts w:ascii="GHEA Grapalat" w:hAnsi="GHEA Grapalat" w:cs="Calibri"/>
                <w:b/>
                <w:bCs/>
                <w:color w:val="000000"/>
                <w:sz w:val="20"/>
                <w:szCs w:val="20"/>
                <w:lang w:val="hy-AM"/>
              </w:rPr>
              <w:br/>
              <w:t xml:space="preserve">    Անվճար և արտոնյալ պայմաններով դեղերի հատկացման սպասարկման տարածքը՝  դեղատունը կամ դեղատնային </w:t>
            </w:r>
          </w:p>
          <w:p w:rsidR="00EB342F" w:rsidRDefault="00537541">
            <w:pPr>
              <w:rPr>
                <w:rFonts w:ascii="GHEA Grapalat" w:hAnsi="GHEA Grapalat"/>
                <w:i/>
                <w:iCs/>
                <w:color w:val="FF0000"/>
                <w:lang w:val="hy-AM"/>
              </w:rPr>
            </w:pPr>
            <w:r>
              <w:rPr>
                <w:rFonts w:ascii="GHEA Grapalat" w:hAnsi="GHEA Grapalat" w:cs="Calibri"/>
                <w:b/>
                <w:bCs/>
                <w:color w:val="000000"/>
                <w:sz w:val="20"/>
                <w:szCs w:val="20"/>
                <w:lang w:val="hy-AM"/>
              </w:rPr>
              <w:t xml:space="preserve">    կրպակը  պետք է գտնվի</w:t>
            </w:r>
            <w:r>
              <w:rPr>
                <w:rFonts w:ascii="GHEA Grapalat" w:hAnsi="GHEA Grapalat"/>
                <w:i/>
                <w:iCs/>
                <w:color w:val="FF0000"/>
                <w:lang w:val="hy-AM"/>
              </w:rPr>
              <w:t xml:space="preserve">Ախուրյանի խճ. 14 հասցեից,   մինչև 5-6 կմ հեռավարության վրա գտնվող  Գյումրի քաղքաքում   </w:t>
            </w:r>
            <w:r>
              <w:rPr>
                <w:rFonts w:ascii="GHEA Grapalat" w:hAnsi="GHEA Grapalat"/>
                <w:i/>
                <w:iCs/>
                <w:color w:val="FF0000"/>
                <w:highlight w:val="yellow"/>
                <w:lang w:val="hy-AM"/>
              </w:rPr>
              <w:t xml:space="preserve">  գործող ԴԵՂԱՏՆԱՅԻՆ ՑԱՆՑԻՑ:</w:t>
            </w:r>
          </w:p>
          <w:p w:rsidR="00EB342F" w:rsidRDefault="00537541">
            <w:pPr>
              <w:spacing w:after="0" w:line="240" w:lineRule="auto"/>
              <w:ind w:firstLineChars="50" w:firstLine="100"/>
              <w:rPr>
                <w:rFonts w:ascii="GHEA Grapalat" w:hAnsi="GHEA Grapalat" w:cs="Calibri"/>
                <w:b/>
                <w:bCs/>
                <w:color w:val="000000"/>
                <w:sz w:val="20"/>
                <w:szCs w:val="20"/>
                <w:lang w:val="hy-AM"/>
              </w:rPr>
            </w:pPr>
            <w:r>
              <w:rPr>
                <w:rFonts w:ascii="GHEA Grapalat" w:hAnsi="GHEA Grapalat" w:cs="Calibri"/>
                <w:b/>
                <w:bCs/>
                <w:color w:val="000000"/>
                <w:sz w:val="20"/>
                <w:szCs w:val="20"/>
                <w:lang w:val="hy-AM"/>
              </w:rPr>
              <w:t xml:space="preserve">    Դեղերի տեղափոխումը, պահեստավորումը և պահպանումը պետք է իրականացվի համաձայն   ՀՀ ԱՆ</w:t>
            </w:r>
          </w:p>
          <w:p w:rsidR="00EB342F" w:rsidRDefault="00537541">
            <w:pPr>
              <w:spacing w:after="0" w:line="240" w:lineRule="auto"/>
              <w:rPr>
                <w:rFonts w:ascii="GHEA Grapalat" w:hAnsi="GHEA Grapalat" w:cs="Calibri"/>
                <w:b/>
                <w:bCs/>
                <w:color w:val="000000"/>
                <w:sz w:val="20"/>
                <w:szCs w:val="20"/>
                <w:lang w:val="hy-AM"/>
              </w:rPr>
            </w:pPr>
            <w:r>
              <w:rPr>
                <w:rFonts w:ascii="GHEA Grapalat" w:hAnsi="GHEA Grapalat" w:cs="Calibri"/>
                <w:b/>
                <w:bCs/>
                <w:color w:val="000000"/>
                <w:sz w:val="20"/>
                <w:szCs w:val="20"/>
                <w:lang w:val="hy-AM"/>
              </w:rPr>
              <w:t xml:space="preserve">     նախարարի 2010թ. 17-Ն հրամանի </w:t>
            </w:r>
          </w:p>
          <w:p w:rsidR="00EB342F" w:rsidRDefault="00EB342F">
            <w:pPr>
              <w:spacing w:after="0" w:line="240" w:lineRule="auto"/>
              <w:rPr>
                <w:rFonts w:ascii="GHEA Grapalat" w:hAnsi="GHEA Grapalat" w:cs="Calibri"/>
                <w:sz w:val="20"/>
                <w:szCs w:val="20"/>
                <w:lang w:val="hy-AM"/>
              </w:rPr>
            </w:pPr>
          </w:p>
        </w:tc>
      </w:tr>
      <w:tr w:rsidR="00EB342F" w:rsidRPr="00612FC2">
        <w:trPr>
          <w:trHeight w:val="900"/>
        </w:trPr>
        <w:tc>
          <w:tcPr>
            <w:tcW w:w="27760" w:type="dxa"/>
            <w:tcBorders>
              <w:top w:val="nil"/>
              <w:left w:val="nil"/>
              <w:bottom w:val="nil"/>
              <w:right w:val="nil"/>
            </w:tcBorders>
            <w:shd w:val="clear" w:color="auto" w:fill="auto"/>
            <w:vAlign w:val="center"/>
          </w:tcPr>
          <w:p w:rsidR="00EB342F" w:rsidRDefault="00537541">
            <w:pPr>
              <w:spacing w:after="0" w:line="240" w:lineRule="auto"/>
              <w:rPr>
                <w:rFonts w:ascii="GHEA Grapalat" w:hAnsi="GHEA Grapalat" w:cs="Calibri"/>
                <w:b/>
                <w:bCs/>
                <w:color w:val="000000"/>
                <w:lang w:val="hy-AM"/>
              </w:rPr>
            </w:pPr>
            <w:r>
              <w:rPr>
                <w:rFonts w:ascii="GHEA Grapalat" w:hAnsi="GHEA Grapalat" w:cs="Calibri"/>
                <w:b/>
                <w:bCs/>
                <w:color w:val="000000"/>
                <w:lang w:val="hy-AM"/>
              </w:rPr>
              <w:t xml:space="preserve">      Կազմակերպությունը պետք է միացված լինի Արմեդ էլեկտրոնային առողջապահության համակարգին՝ </w:t>
            </w:r>
          </w:p>
          <w:p w:rsidR="00EB342F" w:rsidRDefault="00537541">
            <w:pPr>
              <w:spacing w:after="0" w:line="240" w:lineRule="auto"/>
              <w:rPr>
                <w:rFonts w:ascii="GHEA Grapalat" w:hAnsi="GHEA Grapalat" w:cs="Calibri"/>
                <w:b/>
                <w:bCs/>
                <w:color w:val="000000"/>
                <w:lang w:val="hy-AM"/>
              </w:rPr>
            </w:pPr>
            <w:r>
              <w:rPr>
                <w:rFonts w:ascii="GHEA Grapalat" w:hAnsi="GHEA Grapalat" w:cs="Calibri"/>
                <w:b/>
                <w:bCs/>
                <w:color w:val="000000"/>
                <w:lang w:val="hy-AM"/>
              </w:rPr>
              <w:t xml:space="preserve">      անվճար և արտոնյալ    պայմաններով տրամադրվողվող դեղերի էլեկտրոնային դեղատոմսերը սպասարկելու</w:t>
            </w:r>
          </w:p>
          <w:p w:rsidR="00EB342F" w:rsidRDefault="00537541">
            <w:pPr>
              <w:spacing w:after="0" w:line="240" w:lineRule="auto"/>
              <w:rPr>
                <w:rFonts w:ascii="GHEA Grapalat" w:hAnsi="GHEA Grapalat" w:cs="GHEA Grapalat"/>
                <w:b/>
                <w:bCs/>
                <w:color w:val="000000"/>
                <w:lang w:val="hy-AM"/>
              </w:rPr>
            </w:pPr>
            <w:r>
              <w:rPr>
                <w:rFonts w:ascii="GHEA Grapalat" w:hAnsi="GHEA Grapalat" w:cs="Calibri"/>
                <w:b/>
                <w:bCs/>
                <w:color w:val="000000"/>
                <w:lang w:val="hy-AM"/>
              </w:rPr>
              <w:t xml:space="preserve">     </w:t>
            </w:r>
            <w:r>
              <w:rPr>
                <w:rFonts w:ascii="Courier New" w:hAnsi="Courier New" w:cs="Courier New"/>
                <w:b/>
                <w:bCs/>
                <w:color w:val="000000"/>
                <w:lang w:val="hy-AM"/>
              </w:rPr>
              <w:t> </w:t>
            </w:r>
            <w:r>
              <w:rPr>
                <w:rFonts w:ascii="GHEA Grapalat" w:hAnsi="GHEA Grapalat" w:cs="GHEA Grapalat"/>
                <w:b/>
                <w:bCs/>
                <w:color w:val="000000"/>
                <w:lang w:val="hy-AM"/>
              </w:rPr>
              <w:t>նպատակով։</w:t>
            </w:r>
          </w:p>
          <w:p w:rsidR="00EB342F" w:rsidRDefault="00537541">
            <w:pPr>
              <w:spacing w:after="0" w:line="240" w:lineRule="auto"/>
              <w:rPr>
                <w:rFonts w:ascii="GHEA Grapalat" w:hAnsi="GHEA Grapalat" w:cs="Calibri"/>
                <w:b/>
                <w:bCs/>
                <w:color w:val="000000"/>
                <w:lang w:val="hy-AM"/>
              </w:rPr>
            </w:pPr>
            <w:r>
              <w:rPr>
                <w:rFonts w:ascii="GHEA Grapalat" w:hAnsi="GHEA Grapalat" w:cs="GHEA Grapalat"/>
                <w:b/>
                <w:bCs/>
                <w:color w:val="000000"/>
                <w:lang w:val="hy-AM"/>
              </w:rPr>
              <w:t xml:space="preserve">      Անհրաժեշտ է ներկայացնել դեղատնային գործունեության լիցենզիա։</w:t>
            </w:r>
          </w:p>
        </w:tc>
      </w:tr>
    </w:tbl>
    <w:p w:rsidR="00EB342F" w:rsidRDefault="00EB342F">
      <w:pPr>
        <w:pStyle w:val="11"/>
        <w:jc w:val="both"/>
        <w:rPr>
          <w:rFonts w:ascii="GHEA Grapalat" w:hAnsi="GHEA Grapalat" w:cs="Sylfaen"/>
          <w:i/>
          <w:lang w:val="hy-AM" w:eastAsia="en-US"/>
        </w:rPr>
      </w:pPr>
    </w:p>
    <w:p w:rsidR="00EB342F" w:rsidRDefault="00EB342F">
      <w:pPr>
        <w:pStyle w:val="11"/>
        <w:jc w:val="both"/>
        <w:rPr>
          <w:rFonts w:ascii="GHEA Grapalat" w:hAnsi="GHEA Grapalat" w:cs="Sylfaen"/>
          <w:i/>
          <w:lang w:val="pt-BR" w:eastAsia="en-US"/>
        </w:rPr>
      </w:pPr>
    </w:p>
    <w:p w:rsidR="00EB342F" w:rsidRDefault="00EB342F">
      <w:pPr>
        <w:jc w:val="center"/>
        <w:rPr>
          <w:rFonts w:ascii="GHEA Grapalat" w:hAnsi="GHEA Grapalat"/>
          <w:b/>
          <w:sz w:val="18"/>
          <w:lang w:val="hy-AM"/>
        </w:rPr>
      </w:pPr>
    </w:p>
    <w:p w:rsidR="00EB342F" w:rsidRDefault="00EB342F">
      <w:pPr>
        <w:spacing w:after="0"/>
        <w:rPr>
          <w:rFonts w:ascii="GHEA Grapalat" w:hAnsi="GHEA Grapalat"/>
          <w:i/>
          <w:sz w:val="18"/>
          <w:szCs w:val="21"/>
          <w:lang w:val="hy-AM"/>
        </w:rPr>
      </w:pPr>
    </w:p>
    <w:p w:rsidR="00EB342F" w:rsidRDefault="00EB342F">
      <w:pPr>
        <w:spacing w:after="0"/>
        <w:rPr>
          <w:rFonts w:ascii="GHEA Grapalat" w:hAnsi="GHEA Grapalat"/>
          <w:i/>
          <w:sz w:val="18"/>
          <w:szCs w:val="21"/>
          <w:lang w:val="hy-AM"/>
        </w:rPr>
      </w:pPr>
    </w:p>
    <w:p w:rsidR="00EB342F" w:rsidRDefault="00EB342F">
      <w:pPr>
        <w:spacing w:after="0"/>
        <w:rPr>
          <w:rFonts w:ascii="GHEA Grapalat" w:hAnsi="GHEA Grapalat"/>
          <w:i/>
          <w:sz w:val="18"/>
          <w:szCs w:val="21"/>
          <w:lang w:val="hy-AM"/>
        </w:rPr>
      </w:pPr>
    </w:p>
    <w:p w:rsidR="00EB342F" w:rsidRDefault="00EB342F">
      <w:pPr>
        <w:spacing w:after="0"/>
        <w:rPr>
          <w:rFonts w:ascii="GHEA Grapalat" w:hAnsi="GHEA Grapalat"/>
          <w:i/>
          <w:sz w:val="18"/>
          <w:szCs w:val="21"/>
          <w:lang w:val="hy-AM"/>
        </w:rPr>
      </w:pPr>
    </w:p>
    <w:p w:rsidR="00EB342F" w:rsidRDefault="00EB342F">
      <w:pPr>
        <w:spacing w:after="0"/>
        <w:rPr>
          <w:rFonts w:ascii="GHEA Grapalat" w:hAnsi="GHEA Grapalat"/>
          <w:i/>
          <w:sz w:val="18"/>
          <w:szCs w:val="21"/>
          <w:lang w:val="hy-AM"/>
        </w:rPr>
      </w:pPr>
    </w:p>
    <w:p w:rsidR="00EB342F" w:rsidRDefault="00EB342F">
      <w:pPr>
        <w:spacing w:after="0"/>
        <w:rPr>
          <w:rFonts w:ascii="GHEA Grapalat" w:hAnsi="GHEA Grapalat"/>
          <w:i/>
          <w:sz w:val="18"/>
          <w:szCs w:val="21"/>
          <w:lang w:val="hy-AM"/>
        </w:rPr>
      </w:pPr>
    </w:p>
    <w:p w:rsidR="00EB342F" w:rsidRDefault="00EB342F">
      <w:pPr>
        <w:spacing w:after="0"/>
        <w:rPr>
          <w:rFonts w:ascii="GHEA Grapalat" w:hAnsi="GHEA Grapalat"/>
          <w:i/>
          <w:sz w:val="18"/>
          <w:szCs w:val="21"/>
          <w:lang w:val="hy-AM"/>
        </w:rPr>
      </w:pPr>
    </w:p>
    <w:p w:rsidR="00EB342F" w:rsidRDefault="00EB342F">
      <w:pPr>
        <w:spacing w:after="0"/>
        <w:rPr>
          <w:rFonts w:ascii="GHEA Grapalat" w:hAnsi="GHEA Grapalat"/>
          <w:i/>
          <w:sz w:val="18"/>
          <w:szCs w:val="21"/>
          <w:lang w:val="hy-AM"/>
        </w:rPr>
      </w:pPr>
    </w:p>
    <w:p w:rsidR="00EB342F" w:rsidRDefault="00EB342F">
      <w:pPr>
        <w:spacing w:after="0"/>
        <w:rPr>
          <w:rFonts w:ascii="GHEA Grapalat" w:hAnsi="GHEA Grapalat"/>
          <w:i/>
          <w:sz w:val="18"/>
          <w:szCs w:val="21"/>
          <w:lang w:val="hy-AM"/>
        </w:rPr>
      </w:pPr>
    </w:p>
    <w:p w:rsidR="00EB342F" w:rsidRDefault="00EB342F">
      <w:pPr>
        <w:spacing w:after="0"/>
        <w:rPr>
          <w:rFonts w:ascii="GHEA Grapalat" w:hAnsi="GHEA Grapalat"/>
          <w:i/>
          <w:sz w:val="18"/>
          <w:szCs w:val="21"/>
          <w:lang w:val="hy-AM"/>
        </w:rPr>
      </w:pPr>
    </w:p>
    <w:p w:rsidR="00EB342F" w:rsidRDefault="00EB342F">
      <w:pPr>
        <w:spacing w:after="0"/>
        <w:rPr>
          <w:rFonts w:ascii="GHEA Grapalat" w:hAnsi="GHEA Grapalat"/>
          <w:i/>
          <w:sz w:val="18"/>
          <w:szCs w:val="21"/>
          <w:lang w:val="hy-AM"/>
        </w:rPr>
      </w:pPr>
    </w:p>
    <w:p w:rsidR="00EB342F" w:rsidRDefault="00EB342F">
      <w:pPr>
        <w:spacing w:after="0"/>
        <w:rPr>
          <w:rFonts w:ascii="GHEA Grapalat" w:hAnsi="GHEA Grapalat"/>
          <w:i/>
          <w:sz w:val="18"/>
          <w:szCs w:val="21"/>
          <w:lang w:val="hy-AM"/>
        </w:rPr>
      </w:pPr>
    </w:p>
    <w:p w:rsidR="00EB342F" w:rsidRDefault="00EB342F">
      <w:pPr>
        <w:spacing w:after="0"/>
        <w:rPr>
          <w:rFonts w:ascii="GHEA Grapalat" w:hAnsi="GHEA Grapalat"/>
          <w:i/>
          <w:sz w:val="18"/>
          <w:szCs w:val="21"/>
          <w:lang w:val="hy-AM"/>
        </w:rPr>
      </w:pPr>
    </w:p>
    <w:p w:rsidR="00EB342F" w:rsidRDefault="00EB342F">
      <w:pPr>
        <w:jc w:val="center"/>
        <w:rPr>
          <w:rFonts w:ascii="GHEA Grapalat" w:hAnsi="GHEA Grapalat" w:cs="Sylfaen"/>
          <w:b/>
          <w:sz w:val="28"/>
          <w:lang w:val="hy-AM"/>
        </w:rPr>
      </w:pPr>
    </w:p>
    <w:p w:rsidR="00EB342F" w:rsidRDefault="00EB342F">
      <w:pPr>
        <w:jc w:val="center"/>
        <w:rPr>
          <w:rFonts w:ascii="GHEA Grapalat" w:hAnsi="GHEA Grapalat" w:cs="Sylfaen"/>
          <w:b/>
          <w:sz w:val="28"/>
          <w:lang w:val="es-ES"/>
        </w:rPr>
      </w:pPr>
    </w:p>
    <w:p w:rsidR="00EB342F" w:rsidRDefault="00EB342F">
      <w:pPr>
        <w:jc w:val="center"/>
        <w:rPr>
          <w:rFonts w:ascii="GHEA Grapalat" w:hAnsi="GHEA Grapalat" w:cs="Sylfaen"/>
          <w:b/>
          <w:sz w:val="28"/>
          <w:lang w:val="es-ES"/>
        </w:rPr>
      </w:pPr>
    </w:p>
    <w:p w:rsidR="00EB342F" w:rsidRDefault="00537541">
      <w:pPr>
        <w:jc w:val="center"/>
        <w:rPr>
          <w:rFonts w:ascii="GHEA Grapalat" w:hAnsi="GHEA Grapalat" w:cs="Sylfaen"/>
          <w:b/>
          <w:sz w:val="28"/>
          <w:lang w:val="es-ES"/>
        </w:rPr>
      </w:pPr>
      <w:r>
        <w:rPr>
          <w:rFonts w:ascii="GHEA Grapalat" w:hAnsi="GHEA Grapalat" w:cs="Sylfaen"/>
          <w:b/>
          <w:sz w:val="28"/>
          <w:lang w:val="es-ES"/>
        </w:rPr>
        <w:lastRenderedPageBreak/>
        <w:t>лекарства</w:t>
      </w:r>
    </w:p>
    <w:p w:rsidR="00EB342F" w:rsidRDefault="00537541">
      <w:pPr>
        <w:jc w:val="center"/>
        <w:rPr>
          <w:rFonts w:ascii="GHEA Grapalat" w:hAnsi="GHEA Grapalat" w:cs="Sylfaen"/>
          <w:b/>
          <w:sz w:val="18"/>
          <w:lang w:val="hy-AM"/>
        </w:rPr>
      </w:pPr>
      <w:r>
        <w:rPr>
          <w:rFonts w:ascii="GHEA Grapalat" w:hAnsi="GHEA Grapalat" w:cs="Sylfaen"/>
          <w:b/>
          <w:sz w:val="28"/>
          <w:lang w:val="es-ES"/>
        </w:rPr>
        <w:t>Техническая характеристика</w:t>
      </w:r>
    </w:p>
    <w:p w:rsidR="00EB342F" w:rsidRDefault="00EB342F">
      <w:pPr>
        <w:jc w:val="center"/>
        <w:rPr>
          <w:rFonts w:ascii="GHEA Grapalat" w:hAnsi="GHEA Grapalat" w:cs="Sylfaen"/>
          <w:b/>
          <w:sz w:val="18"/>
          <w:lang w:val="hy-AM"/>
        </w:rPr>
      </w:pPr>
    </w:p>
    <w:p w:rsidR="00EB342F" w:rsidRDefault="00EB342F">
      <w:pPr>
        <w:jc w:val="center"/>
        <w:rPr>
          <w:rFonts w:ascii="GHEA Grapalat" w:hAnsi="GHEA Grapalat" w:cs="Sylfaen"/>
          <w:b/>
          <w:sz w:val="18"/>
          <w:lang w:val="hy-AM"/>
        </w:rPr>
      </w:pPr>
    </w:p>
    <w:p w:rsidR="00EB342F" w:rsidRDefault="00537541">
      <w:pPr>
        <w:widowControl w:val="0"/>
        <w:spacing w:after="160"/>
        <w:jc w:val="right"/>
        <w:rPr>
          <w:rFonts w:ascii="GHEA Grapalat" w:hAnsi="GHEA Grapalat"/>
          <w:sz w:val="20"/>
          <w:szCs w:val="20"/>
          <w:lang w:val="ru-RU"/>
        </w:rPr>
      </w:pPr>
      <w:r>
        <w:rPr>
          <w:highlight w:val="yellow"/>
          <w:lang w:val="ru-RU"/>
        </w:rPr>
        <w:t>продукции должно быть поставлено ЗАО "Ахурянский медицинский центр", с. Ахурян Ахурянское шоссе Из аптечной сети, действующей в городе Гюмри, на расстоянии до 5-6 км 1.1 представить также Лицензия на поставку наркотических средств и психотропных веществ</w:t>
      </w:r>
      <w:r>
        <w:rPr>
          <w:rFonts w:ascii="GHEA Grapalat" w:hAnsi="GHEA Grapalat"/>
          <w:sz w:val="20"/>
          <w:szCs w:val="20"/>
          <w:lang w:val="ru-RU"/>
        </w:rPr>
        <w:t xml:space="preserve"> </w:t>
      </w:r>
    </w:p>
    <w:p w:rsidR="00EB342F" w:rsidRDefault="00EB342F">
      <w:pPr>
        <w:jc w:val="center"/>
        <w:rPr>
          <w:rFonts w:ascii="GHEA Grapalat" w:hAnsi="GHEA Grapalat" w:cs="Sylfaen"/>
          <w:b/>
          <w:sz w:val="18"/>
          <w:lang w:val="ru-RU"/>
        </w:rPr>
      </w:pPr>
    </w:p>
    <w:p w:rsidR="00EB342F" w:rsidRDefault="00EB342F">
      <w:pPr>
        <w:jc w:val="center"/>
        <w:rPr>
          <w:rFonts w:ascii="GHEA Grapalat" w:hAnsi="GHEA Grapalat" w:cs="Sylfaen"/>
          <w:b/>
          <w:sz w:val="18"/>
          <w:lang w:val="hy-AM"/>
        </w:rPr>
      </w:pPr>
    </w:p>
    <w:p w:rsidR="00EB342F" w:rsidRDefault="00EB342F">
      <w:pPr>
        <w:jc w:val="center"/>
        <w:rPr>
          <w:rFonts w:ascii="GHEA Grapalat" w:hAnsi="GHEA Grapalat" w:cs="Sylfaen"/>
          <w:b/>
          <w:sz w:val="18"/>
          <w:lang w:val="hy-AM"/>
        </w:rPr>
      </w:pPr>
    </w:p>
    <w:p w:rsidR="00EB342F" w:rsidRDefault="00EB342F">
      <w:pPr>
        <w:jc w:val="center"/>
        <w:rPr>
          <w:rFonts w:ascii="GHEA Grapalat" w:hAnsi="GHEA Grapalat" w:cs="Sylfaen"/>
          <w:b/>
          <w:sz w:val="18"/>
          <w:lang w:val="hy-AM"/>
        </w:rPr>
      </w:pPr>
    </w:p>
    <w:p w:rsidR="00EB342F" w:rsidRDefault="00EB342F">
      <w:pPr>
        <w:jc w:val="center"/>
        <w:rPr>
          <w:rFonts w:ascii="GHEA Grapalat" w:hAnsi="GHEA Grapalat" w:cs="Sylfaen"/>
          <w:b/>
          <w:sz w:val="18"/>
          <w:lang w:val="hy-AM"/>
        </w:rPr>
        <w:sectPr w:rsidR="00EB342F">
          <w:pgSz w:w="12240" w:h="15840"/>
          <w:pgMar w:top="284" w:right="720" w:bottom="284" w:left="1440" w:header="720" w:footer="720" w:gutter="0"/>
          <w:cols w:space="720"/>
          <w:docGrid w:linePitch="360"/>
        </w:sectPr>
      </w:pPr>
    </w:p>
    <w:tbl>
      <w:tblPr>
        <w:tblpPr w:leftFromText="180" w:rightFromText="180" w:vertAnchor="text" w:horzAnchor="margin" w:tblpY="785"/>
        <w:tblW w:w="14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92"/>
        <w:gridCol w:w="1558"/>
        <w:gridCol w:w="2978"/>
        <w:gridCol w:w="992"/>
        <w:gridCol w:w="992"/>
        <w:gridCol w:w="1308"/>
        <w:gridCol w:w="1102"/>
        <w:gridCol w:w="4112"/>
      </w:tblGrid>
      <w:tr w:rsidR="00EB342F">
        <w:trPr>
          <w:trHeight w:val="447"/>
        </w:trPr>
        <w:tc>
          <w:tcPr>
            <w:tcW w:w="959" w:type="dxa"/>
            <w:vMerge w:val="restart"/>
            <w:vAlign w:val="center"/>
          </w:tcPr>
          <w:p w:rsidR="00EB342F" w:rsidRDefault="00537541">
            <w:pPr>
              <w:widowControl w:val="0"/>
              <w:jc w:val="center"/>
              <w:rPr>
                <w:rFonts w:ascii="Sylfaen" w:hAnsi="Sylfaen"/>
                <w:sz w:val="18"/>
                <w:szCs w:val="16"/>
                <w:lang w:bidi="ru-RU"/>
              </w:rPr>
            </w:pPr>
            <w:r>
              <w:rPr>
                <w:rFonts w:ascii="Sylfaen" w:hAnsi="Sylfaen"/>
                <w:sz w:val="18"/>
                <w:szCs w:val="16"/>
              </w:rPr>
              <w:lastRenderedPageBreak/>
              <w:t xml:space="preserve">номер предусмотренного </w:t>
            </w:r>
            <w:r>
              <w:rPr>
                <w:rFonts w:ascii="Sylfaen" w:hAnsi="Sylfaen"/>
                <w:spacing w:val="-6"/>
                <w:sz w:val="18"/>
                <w:szCs w:val="16"/>
              </w:rPr>
              <w:t>приглашением</w:t>
            </w:r>
            <w:r>
              <w:rPr>
                <w:rFonts w:ascii="Sylfaen" w:hAnsi="Sylfaen"/>
                <w:sz w:val="18"/>
                <w:szCs w:val="16"/>
              </w:rPr>
              <w:t xml:space="preserve"> лота</w:t>
            </w:r>
          </w:p>
        </w:tc>
        <w:tc>
          <w:tcPr>
            <w:tcW w:w="992" w:type="dxa"/>
            <w:vMerge w:val="restart"/>
            <w:vAlign w:val="center"/>
          </w:tcPr>
          <w:p w:rsidR="00EB342F" w:rsidRDefault="00537541">
            <w:pPr>
              <w:widowControl w:val="0"/>
              <w:jc w:val="center"/>
              <w:rPr>
                <w:rFonts w:ascii="Sylfaen" w:hAnsi="Sylfaen"/>
                <w:sz w:val="18"/>
                <w:szCs w:val="16"/>
                <w:lang w:val="ru-RU" w:bidi="ru-RU"/>
              </w:rPr>
            </w:pPr>
            <w:r>
              <w:rPr>
                <w:rFonts w:ascii="Sylfaen" w:hAnsi="Sylfaen"/>
                <w:sz w:val="18"/>
                <w:szCs w:val="16"/>
                <w:lang w:val="ru-RU"/>
              </w:rPr>
              <w:t>промежуточный код, предусмотренный планом закупок по классификации ЕЗК (</w:t>
            </w:r>
            <w:r>
              <w:rPr>
                <w:rFonts w:ascii="Sylfaen" w:hAnsi="Sylfaen"/>
                <w:sz w:val="18"/>
                <w:szCs w:val="16"/>
              </w:rPr>
              <w:t>CPV</w:t>
            </w:r>
            <w:r>
              <w:rPr>
                <w:rFonts w:ascii="Sylfaen" w:hAnsi="Sylfaen"/>
                <w:sz w:val="18"/>
                <w:szCs w:val="16"/>
                <w:lang w:val="ru-RU"/>
              </w:rPr>
              <w:t>)</w:t>
            </w:r>
          </w:p>
        </w:tc>
        <w:tc>
          <w:tcPr>
            <w:tcW w:w="1558" w:type="dxa"/>
            <w:vMerge w:val="restart"/>
            <w:vAlign w:val="center"/>
          </w:tcPr>
          <w:p w:rsidR="00EB342F" w:rsidRDefault="00537541">
            <w:pPr>
              <w:widowControl w:val="0"/>
              <w:jc w:val="center"/>
              <w:rPr>
                <w:rFonts w:ascii="Sylfaen" w:hAnsi="Sylfaen"/>
                <w:sz w:val="18"/>
                <w:szCs w:val="16"/>
                <w:lang w:bidi="ru-RU"/>
              </w:rPr>
            </w:pPr>
            <w:r>
              <w:rPr>
                <w:rFonts w:ascii="Sylfaen" w:hAnsi="Sylfaen"/>
                <w:sz w:val="18"/>
                <w:szCs w:val="16"/>
              </w:rPr>
              <w:t xml:space="preserve">наименование </w:t>
            </w:r>
          </w:p>
        </w:tc>
        <w:tc>
          <w:tcPr>
            <w:tcW w:w="2978" w:type="dxa"/>
            <w:vMerge w:val="restart"/>
            <w:vAlign w:val="center"/>
          </w:tcPr>
          <w:p w:rsidR="00EB342F" w:rsidRDefault="00537541">
            <w:pPr>
              <w:widowControl w:val="0"/>
              <w:ind w:left="-108" w:right="-59"/>
              <w:jc w:val="center"/>
              <w:rPr>
                <w:rFonts w:ascii="Sylfaen" w:hAnsi="Sylfaen"/>
                <w:sz w:val="18"/>
                <w:szCs w:val="16"/>
                <w:lang w:bidi="ru-RU"/>
              </w:rPr>
            </w:pPr>
            <w:r>
              <w:rPr>
                <w:rFonts w:ascii="Sylfaen" w:hAnsi="Sylfaen"/>
                <w:sz w:val="18"/>
                <w:szCs w:val="16"/>
              </w:rPr>
              <w:t>техническая характеристика</w:t>
            </w:r>
          </w:p>
        </w:tc>
        <w:tc>
          <w:tcPr>
            <w:tcW w:w="992" w:type="dxa"/>
            <w:vMerge w:val="restart"/>
            <w:vAlign w:val="center"/>
          </w:tcPr>
          <w:p w:rsidR="00EB342F" w:rsidRDefault="00537541">
            <w:pPr>
              <w:widowControl w:val="0"/>
              <w:ind w:left="-48" w:right="-108"/>
              <w:jc w:val="center"/>
              <w:rPr>
                <w:rFonts w:ascii="Sylfaen" w:hAnsi="Sylfaen"/>
                <w:sz w:val="18"/>
                <w:szCs w:val="16"/>
                <w:lang w:bidi="ru-RU"/>
              </w:rPr>
            </w:pPr>
            <w:r>
              <w:rPr>
                <w:rFonts w:ascii="Sylfaen" w:hAnsi="Sylfaen"/>
                <w:sz w:val="18"/>
                <w:szCs w:val="16"/>
              </w:rPr>
              <w:t>единица измерения</w:t>
            </w:r>
          </w:p>
        </w:tc>
        <w:tc>
          <w:tcPr>
            <w:tcW w:w="992" w:type="dxa"/>
            <w:vMerge w:val="restart"/>
            <w:vAlign w:val="center"/>
          </w:tcPr>
          <w:p w:rsidR="00EB342F" w:rsidRDefault="00537541">
            <w:pPr>
              <w:jc w:val="center"/>
              <w:rPr>
                <w:rFonts w:ascii="GHEA Grapalat" w:hAnsi="GHEA Grapalat"/>
                <w:sz w:val="16"/>
                <w:szCs w:val="16"/>
              </w:rPr>
            </w:pPr>
            <w:r>
              <w:rPr>
                <w:rFonts w:ascii="Sylfaen" w:hAnsi="Sylfaen"/>
                <w:sz w:val="18"/>
                <w:szCs w:val="16"/>
              </w:rPr>
              <w:t>общий объем</w:t>
            </w:r>
          </w:p>
        </w:tc>
        <w:tc>
          <w:tcPr>
            <w:tcW w:w="6522" w:type="dxa"/>
            <w:gridSpan w:val="3"/>
          </w:tcPr>
          <w:p w:rsidR="00EB342F" w:rsidRDefault="00537541">
            <w:pPr>
              <w:jc w:val="center"/>
              <w:rPr>
                <w:rFonts w:ascii="GHEA Grapalat" w:hAnsi="GHEA Grapalat"/>
                <w:sz w:val="16"/>
                <w:szCs w:val="16"/>
                <w:lang w:val="hy-AM"/>
              </w:rPr>
            </w:pPr>
            <w:r>
              <w:rPr>
                <w:rFonts w:ascii="Sylfaen" w:hAnsi="Sylfaen"/>
                <w:sz w:val="18"/>
                <w:szCs w:val="16"/>
              </w:rPr>
              <w:t>поставки</w:t>
            </w:r>
          </w:p>
        </w:tc>
      </w:tr>
      <w:tr w:rsidR="00EB342F">
        <w:trPr>
          <w:trHeight w:val="794"/>
        </w:trPr>
        <w:tc>
          <w:tcPr>
            <w:tcW w:w="959" w:type="dxa"/>
            <w:vMerge/>
            <w:vAlign w:val="center"/>
          </w:tcPr>
          <w:p w:rsidR="00EB342F" w:rsidRDefault="00EB342F">
            <w:pPr>
              <w:jc w:val="center"/>
              <w:rPr>
                <w:rFonts w:ascii="GHEA Grapalat" w:hAnsi="GHEA Grapalat"/>
                <w:sz w:val="12"/>
                <w:szCs w:val="16"/>
              </w:rPr>
            </w:pPr>
          </w:p>
        </w:tc>
        <w:tc>
          <w:tcPr>
            <w:tcW w:w="992" w:type="dxa"/>
            <w:vMerge/>
            <w:vAlign w:val="center"/>
          </w:tcPr>
          <w:p w:rsidR="00EB342F" w:rsidRDefault="00EB342F">
            <w:pPr>
              <w:jc w:val="center"/>
              <w:rPr>
                <w:rFonts w:ascii="GHEA Grapalat" w:hAnsi="GHEA Grapalat"/>
                <w:sz w:val="12"/>
                <w:szCs w:val="16"/>
              </w:rPr>
            </w:pPr>
          </w:p>
        </w:tc>
        <w:tc>
          <w:tcPr>
            <w:tcW w:w="1558" w:type="dxa"/>
            <w:vMerge/>
            <w:vAlign w:val="center"/>
          </w:tcPr>
          <w:p w:rsidR="00EB342F" w:rsidRDefault="00EB342F">
            <w:pPr>
              <w:jc w:val="center"/>
              <w:rPr>
                <w:rFonts w:ascii="GHEA Grapalat" w:hAnsi="GHEA Grapalat"/>
                <w:sz w:val="12"/>
                <w:szCs w:val="16"/>
              </w:rPr>
            </w:pPr>
          </w:p>
        </w:tc>
        <w:tc>
          <w:tcPr>
            <w:tcW w:w="2978" w:type="dxa"/>
            <w:vMerge/>
            <w:vAlign w:val="center"/>
          </w:tcPr>
          <w:p w:rsidR="00EB342F" w:rsidRDefault="00EB342F">
            <w:pPr>
              <w:jc w:val="center"/>
              <w:rPr>
                <w:rFonts w:ascii="GHEA Grapalat" w:hAnsi="GHEA Grapalat"/>
                <w:sz w:val="12"/>
                <w:szCs w:val="16"/>
              </w:rPr>
            </w:pPr>
          </w:p>
        </w:tc>
        <w:tc>
          <w:tcPr>
            <w:tcW w:w="992" w:type="dxa"/>
            <w:vMerge/>
            <w:vAlign w:val="center"/>
          </w:tcPr>
          <w:p w:rsidR="00EB342F" w:rsidRDefault="00EB342F">
            <w:pPr>
              <w:jc w:val="center"/>
              <w:rPr>
                <w:rFonts w:ascii="GHEA Grapalat" w:hAnsi="GHEA Grapalat"/>
                <w:sz w:val="12"/>
                <w:szCs w:val="16"/>
              </w:rPr>
            </w:pPr>
          </w:p>
        </w:tc>
        <w:tc>
          <w:tcPr>
            <w:tcW w:w="992" w:type="dxa"/>
            <w:vMerge/>
            <w:vAlign w:val="center"/>
          </w:tcPr>
          <w:p w:rsidR="00EB342F" w:rsidRDefault="00EB342F">
            <w:pPr>
              <w:jc w:val="center"/>
              <w:rPr>
                <w:rFonts w:ascii="GHEA Grapalat" w:hAnsi="GHEA Grapalat"/>
                <w:sz w:val="12"/>
                <w:szCs w:val="16"/>
              </w:rPr>
            </w:pPr>
          </w:p>
        </w:tc>
        <w:tc>
          <w:tcPr>
            <w:tcW w:w="1308" w:type="dxa"/>
            <w:vAlign w:val="center"/>
          </w:tcPr>
          <w:p w:rsidR="00EB342F" w:rsidRDefault="00537541">
            <w:pPr>
              <w:widowControl w:val="0"/>
              <w:ind w:left="-108" w:right="-108"/>
              <w:jc w:val="center"/>
              <w:rPr>
                <w:rFonts w:ascii="Sylfaen" w:hAnsi="Sylfaen"/>
                <w:sz w:val="18"/>
                <w:szCs w:val="16"/>
                <w:lang w:bidi="ru-RU"/>
              </w:rPr>
            </w:pPr>
            <w:r>
              <w:rPr>
                <w:rFonts w:ascii="Sylfaen" w:hAnsi="Sylfaen"/>
                <w:sz w:val="18"/>
                <w:szCs w:val="16"/>
              </w:rPr>
              <w:t>адрес</w:t>
            </w:r>
          </w:p>
        </w:tc>
        <w:tc>
          <w:tcPr>
            <w:tcW w:w="1102" w:type="dxa"/>
            <w:vAlign w:val="center"/>
          </w:tcPr>
          <w:p w:rsidR="00EB342F" w:rsidRDefault="00537541">
            <w:pPr>
              <w:widowControl w:val="0"/>
              <w:ind w:left="-46" w:right="-84"/>
              <w:jc w:val="center"/>
              <w:rPr>
                <w:rFonts w:ascii="Sylfaen" w:hAnsi="Sylfaen"/>
                <w:sz w:val="18"/>
                <w:szCs w:val="16"/>
                <w:lang w:bidi="ru-RU"/>
              </w:rPr>
            </w:pPr>
            <w:r>
              <w:rPr>
                <w:rFonts w:ascii="Sylfaen" w:hAnsi="Sylfaen"/>
                <w:sz w:val="18"/>
                <w:szCs w:val="16"/>
              </w:rPr>
              <w:t>подлежащее поставке количество товара</w:t>
            </w:r>
          </w:p>
        </w:tc>
        <w:tc>
          <w:tcPr>
            <w:tcW w:w="4112" w:type="dxa"/>
            <w:vAlign w:val="center"/>
          </w:tcPr>
          <w:p w:rsidR="00EB342F" w:rsidRDefault="00537541">
            <w:pPr>
              <w:widowControl w:val="0"/>
              <w:ind w:left="-132" w:right="-129"/>
              <w:jc w:val="center"/>
              <w:rPr>
                <w:rFonts w:ascii="Sylfaen" w:hAnsi="Sylfaen"/>
                <w:sz w:val="18"/>
                <w:szCs w:val="16"/>
                <w:lang w:bidi="ru-RU"/>
              </w:rPr>
            </w:pPr>
            <w:r>
              <w:rPr>
                <w:rFonts w:ascii="Sylfaen" w:hAnsi="Sylfaen"/>
                <w:sz w:val="18"/>
                <w:szCs w:val="16"/>
              </w:rPr>
              <w:t>срок</w:t>
            </w:r>
            <w:r>
              <w:rPr>
                <w:rStyle w:val="a3"/>
                <w:rFonts w:ascii="Sylfaen" w:hAnsi="Sylfaen"/>
                <w:sz w:val="18"/>
                <w:szCs w:val="16"/>
              </w:rPr>
              <w:footnoteReference w:customMarkFollows="1" w:id="1"/>
              <w:t>***</w:t>
            </w:r>
          </w:p>
        </w:tc>
      </w:tr>
      <w:tr w:rsidR="00EB342F" w:rsidRPr="00612FC2">
        <w:trPr>
          <w:trHeight w:val="1006"/>
        </w:trPr>
        <w:tc>
          <w:tcPr>
            <w:tcW w:w="959" w:type="dxa"/>
          </w:tcPr>
          <w:p w:rsidR="00EB342F" w:rsidRDefault="00EB342F">
            <w:pPr>
              <w:numPr>
                <w:ilvl w:val="0"/>
                <w:numId w:val="2"/>
              </w:numPr>
              <w:spacing w:after="0" w:line="240" w:lineRule="auto"/>
              <w:jc w:val="center"/>
              <w:rPr>
                <w:rFonts w:ascii="GHEA Grapalat" w:hAnsi="GHEA Grapalat"/>
                <w:sz w:val="12"/>
                <w:szCs w:val="16"/>
                <w:lang w:val="hy-AM"/>
              </w:rPr>
            </w:pPr>
          </w:p>
        </w:tc>
        <w:tc>
          <w:tcPr>
            <w:tcW w:w="992" w:type="dxa"/>
            <w:vAlign w:val="bottom"/>
          </w:tcPr>
          <w:p w:rsidR="00EB342F" w:rsidRDefault="00537541">
            <w:pPr>
              <w:spacing w:after="0" w:line="240" w:lineRule="auto"/>
              <w:rPr>
                <w:rFonts w:ascii="Russian Baltica" w:hAnsi="Russian Baltica"/>
                <w:sz w:val="16"/>
                <w:szCs w:val="16"/>
                <w:lang w:val="ru-RU" w:eastAsia="ru-RU"/>
              </w:rPr>
            </w:pPr>
            <w:r>
              <w:rPr>
                <w:rFonts w:ascii="Russian Baltica" w:hAnsi="Russian Baltica"/>
                <w:sz w:val="16"/>
                <w:szCs w:val="16"/>
              </w:rPr>
              <w:t>33611221</w:t>
            </w:r>
          </w:p>
          <w:p w:rsidR="00EB342F" w:rsidRDefault="00EB342F">
            <w:pPr>
              <w:rPr>
                <w:rFonts w:ascii="Calibri" w:hAnsi="Calibri" w:cs="Calibri"/>
                <w:sz w:val="18"/>
              </w:rPr>
            </w:pPr>
          </w:p>
        </w:tc>
        <w:tc>
          <w:tcPr>
            <w:tcW w:w="1558" w:type="dxa"/>
          </w:tcPr>
          <w:p w:rsidR="00EB342F" w:rsidRDefault="0053754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inherit" w:eastAsia="Times New Roman" w:hAnsi="inherit" w:cs="Courier New"/>
                <w:color w:val="1F1F1F"/>
                <w:sz w:val="20"/>
                <w:szCs w:val="20"/>
                <w:lang w:val="ru-RU" w:eastAsia="ru-RU"/>
              </w:rPr>
            </w:pPr>
            <w:r>
              <w:rPr>
                <w:rFonts w:ascii="inherit" w:eastAsia="Times New Roman" w:hAnsi="inherit" w:cs="Courier New"/>
                <w:color w:val="1F1F1F"/>
                <w:sz w:val="20"/>
                <w:szCs w:val="20"/>
                <w:lang w:val="ru-RU" w:eastAsia="ru-RU"/>
              </w:rPr>
              <w:t>ацетилсалициловая кислота, гидроксид магния</w:t>
            </w:r>
          </w:p>
          <w:p w:rsidR="00EB342F" w:rsidRDefault="0053754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inherit" w:eastAsia="Times New Roman" w:hAnsi="inherit" w:cs="Courier New"/>
                <w:color w:val="1F1F1F"/>
                <w:sz w:val="20"/>
                <w:szCs w:val="20"/>
                <w:lang w:val="ru-RU" w:eastAsia="ru-RU"/>
              </w:rPr>
            </w:pPr>
            <w:r>
              <w:rPr>
                <w:rFonts w:ascii="inherit" w:eastAsia="Times New Roman" w:hAnsi="inherit" w:cs="Courier New"/>
                <w:color w:val="1F1F1F"/>
                <w:sz w:val="20"/>
                <w:szCs w:val="20"/>
                <w:lang w:val="ru-RU" w:eastAsia="ru-RU"/>
              </w:rPr>
              <w:t>таблетка физиологического раствора 75мг</w:t>
            </w:r>
          </w:p>
          <w:p w:rsidR="00EB342F" w:rsidRDefault="00EB342F">
            <w:pPr>
              <w:rPr>
                <w:lang w:val="ru-RU"/>
              </w:rPr>
            </w:pPr>
          </w:p>
        </w:tc>
        <w:tc>
          <w:tcPr>
            <w:tcW w:w="2978" w:type="dxa"/>
          </w:tcPr>
          <w:p w:rsidR="00EB342F" w:rsidRDefault="0053754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inherit" w:eastAsia="Times New Roman" w:hAnsi="inherit" w:cs="Courier New"/>
                <w:color w:val="1F1F1F"/>
                <w:sz w:val="20"/>
                <w:szCs w:val="20"/>
                <w:lang w:val="ru-RU" w:eastAsia="ru-RU"/>
              </w:rPr>
            </w:pPr>
            <w:r>
              <w:rPr>
                <w:rFonts w:ascii="inherit" w:eastAsia="Times New Roman" w:hAnsi="inherit" w:cs="Courier New"/>
                <w:color w:val="1F1F1F"/>
                <w:sz w:val="20"/>
                <w:szCs w:val="20"/>
                <w:lang w:val="ru-RU" w:eastAsia="ru-RU"/>
              </w:rPr>
              <w:t>ацетилсалициловая кислота, гидроксид магния</w:t>
            </w:r>
          </w:p>
          <w:p w:rsidR="00EB342F" w:rsidRDefault="0053754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inherit" w:eastAsia="Times New Roman" w:hAnsi="inherit" w:cs="Courier New"/>
                <w:color w:val="1F1F1F"/>
                <w:sz w:val="20"/>
                <w:szCs w:val="20"/>
                <w:lang w:val="ru-RU" w:eastAsia="ru-RU"/>
              </w:rPr>
            </w:pPr>
            <w:r>
              <w:rPr>
                <w:rFonts w:ascii="inherit" w:eastAsia="Times New Roman" w:hAnsi="inherit" w:cs="Courier New"/>
                <w:color w:val="1F1F1F"/>
                <w:sz w:val="20"/>
                <w:szCs w:val="20"/>
                <w:lang w:val="ru-RU" w:eastAsia="ru-RU"/>
              </w:rPr>
              <w:t>таблетка физиологического раствора 75мг</w:t>
            </w:r>
          </w:p>
          <w:p w:rsidR="00EB342F" w:rsidRDefault="00EB342F">
            <w:pPr>
              <w:rPr>
                <w:lang w:val="ru-RU"/>
              </w:rPr>
            </w:pPr>
          </w:p>
        </w:tc>
        <w:tc>
          <w:tcPr>
            <w:tcW w:w="992" w:type="dxa"/>
            <w:vAlign w:val="center"/>
          </w:tcPr>
          <w:p w:rsidR="00EB342F" w:rsidRDefault="00537541">
            <w:pPr>
              <w:jc w:val="center"/>
              <w:rPr>
                <w:rFonts w:ascii="GHEA Grapalat" w:hAnsi="GHEA Grapalat" w:cs="Arial"/>
                <w:sz w:val="20"/>
                <w:szCs w:val="20"/>
                <w:lang w:val="ru-RU" w:bidi="ru-RU"/>
              </w:rPr>
            </w:pPr>
            <w:r>
              <w:rPr>
                <w:rFonts w:ascii="GHEA Grapalat" w:hAnsi="GHEA Grapalat" w:cs="Arial"/>
                <w:sz w:val="20"/>
                <w:szCs w:val="20"/>
                <w:lang w:val="ru-RU" w:bidi="ru-RU"/>
              </w:rPr>
              <w:t>таблетка</w:t>
            </w:r>
          </w:p>
        </w:tc>
        <w:tc>
          <w:tcPr>
            <w:tcW w:w="992" w:type="dxa"/>
            <w:vAlign w:val="center"/>
          </w:tcPr>
          <w:p w:rsidR="00EB342F" w:rsidRDefault="00537541">
            <w:pPr>
              <w:spacing w:after="0" w:line="240" w:lineRule="auto"/>
              <w:jc w:val="center"/>
              <w:rPr>
                <w:rFonts w:ascii="Russian Baltica" w:hAnsi="Russian Baltica"/>
                <w:sz w:val="16"/>
                <w:szCs w:val="16"/>
                <w:lang w:val="ru-RU" w:eastAsia="ru-RU"/>
              </w:rPr>
            </w:pPr>
            <w:r>
              <w:rPr>
                <w:rFonts w:ascii="Russian Baltica" w:hAnsi="Russian Baltica"/>
                <w:sz w:val="16"/>
                <w:szCs w:val="16"/>
              </w:rPr>
              <w:t>12000</w:t>
            </w:r>
          </w:p>
          <w:p w:rsidR="00EB342F" w:rsidRDefault="00EB342F">
            <w:pPr>
              <w:jc w:val="center"/>
              <w:rPr>
                <w:rFonts w:ascii="GHEA Grapalat" w:hAnsi="GHEA Grapalat" w:cs="Arial"/>
                <w:sz w:val="16"/>
                <w:szCs w:val="20"/>
                <w:lang w:val="hy-AM"/>
              </w:rPr>
            </w:pPr>
          </w:p>
        </w:tc>
        <w:tc>
          <w:tcPr>
            <w:tcW w:w="1308" w:type="dxa"/>
            <w:vMerge w:val="restart"/>
            <w:vAlign w:val="center"/>
          </w:tcPr>
          <w:p w:rsidR="00EB342F" w:rsidRDefault="00537541">
            <w:pPr>
              <w:jc w:val="center"/>
              <w:rPr>
                <w:rFonts w:ascii="GHEA Grapalat" w:hAnsi="GHEA Grapalat" w:cs="Arial"/>
                <w:sz w:val="20"/>
                <w:szCs w:val="20"/>
                <w:lang w:bidi="ru-RU"/>
              </w:rPr>
            </w:pPr>
            <w:r>
              <w:rPr>
                <w:rFonts w:ascii="GHEA Grapalat" w:hAnsi="GHEA Grapalat" w:cs="Arial"/>
                <w:sz w:val="20"/>
                <w:szCs w:val="20"/>
              </w:rPr>
              <w:t>Адрес  аптеки</w:t>
            </w:r>
          </w:p>
        </w:tc>
        <w:tc>
          <w:tcPr>
            <w:tcW w:w="1102" w:type="dxa"/>
            <w:vMerge w:val="restart"/>
            <w:vAlign w:val="center"/>
          </w:tcPr>
          <w:p w:rsidR="00EB342F" w:rsidRDefault="00EB342F">
            <w:pPr>
              <w:rPr>
                <w:rFonts w:ascii="GHEA Grapalat" w:hAnsi="GHEA Grapalat" w:cs="Arial"/>
                <w:sz w:val="20"/>
                <w:szCs w:val="20"/>
              </w:rPr>
            </w:pPr>
          </w:p>
          <w:p w:rsidR="00EB342F" w:rsidRDefault="00537541">
            <w:pPr>
              <w:rPr>
                <w:rFonts w:ascii="GHEA Grapalat" w:hAnsi="GHEA Grapalat" w:cs="Arial"/>
                <w:sz w:val="20"/>
                <w:szCs w:val="20"/>
                <w:lang w:bidi="ru-RU"/>
              </w:rPr>
            </w:pPr>
            <w:r>
              <w:rPr>
                <w:rFonts w:ascii="GHEA Grapalat" w:hAnsi="GHEA Grapalat" w:cs="Arial"/>
                <w:sz w:val="20"/>
                <w:szCs w:val="20"/>
              </w:rPr>
              <w:t>Согласно требованию</w:t>
            </w:r>
          </w:p>
        </w:tc>
        <w:tc>
          <w:tcPr>
            <w:tcW w:w="4112" w:type="dxa"/>
            <w:vMerge w:val="restart"/>
          </w:tcPr>
          <w:p w:rsidR="00EB342F" w:rsidRDefault="00537541">
            <w:pPr>
              <w:rPr>
                <w:rFonts w:ascii="GHEA Grapalat" w:hAnsi="GHEA Grapalat" w:cs="Arial"/>
                <w:sz w:val="20"/>
                <w:szCs w:val="20"/>
                <w:lang w:val="ru-RU"/>
              </w:rPr>
            </w:pPr>
            <w:r>
              <w:rPr>
                <w:rFonts w:ascii="GHEA Grapalat" w:hAnsi="GHEA Grapalat" w:cs="Arial"/>
                <w:sz w:val="20"/>
                <w:szCs w:val="20"/>
                <w:lang w:val="ru-RU"/>
              </w:rPr>
              <w:t>В 2024 году приобретение продукта начнется с даты заключения договора   до 30 декабря 2024 года</w:t>
            </w:r>
          </w:p>
          <w:p w:rsidR="00EB342F" w:rsidRDefault="00EB342F">
            <w:pPr>
              <w:autoSpaceDE w:val="0"/>
              <w:autoSpaceDN w:val="0"/>
              <w:adjustRightInd w:val="0"/>
              <w:jc w:val="center"/>
              <w:rPr>
                <w:rFonts w:ascii="GHEA Grapalat" w:hAnsi="GHEA Grapalat" w:cs="Calibri"/>
                <w:color w:val="000000"/>
                <w:sz w:val="20"/>
                <w:lang w:val="ru-RU"/>
              </w:rPr>
            </w:pPr>
          </w:p>
        </w:tc>
      </w:tr>
      <w:tr w:rsidR="00EB342F">
        <w:trPr>
          <w:trHeight w:val="1006"/>
        </w:trPr>
        <w:tc>
          <w:tcPr>
            <w:tcW w:w="959" w:type="dxa"/>
          </w:tcPr>
          <w:p w:rsidR="00EB342F" w:rsidRDefault="00EB342F">
            <w:pPr>
              <w:numPr>
                <w:ilvl w:val="0"/>
                <w:numId w:val="2"/>
              </w:numPr>
              <w:spacing w:after="0" w:line="240" w:lineRule="auto"/>
              <w:jc w:val="center"/>
              <w:rPr>
                <w:rFonts w:ascii="GHEA Grapalat" w:hAnsi="GHEA Grapalat"/>
                <w:sz w:val="12"/>
                <w:szCs w:val="16"/>
                <w:lang w:val="hy-AM"/>
              </w:rPr>
            </w:pPr>
          </w:p>
        </w:tc>
        <w:tc>
          <w:tcPr>
            <w:tcW w:w="992" w:type="dxa"/>
            <w:vAlign w:val="bottom"/>
          </w:tcPr>
          <w:p w:rsidR="00EB342F" w:rsidRDefault="00537541">
            <w:pPr>
              <w:spacing w:after="0" w:line="240" w:lineRule="auto"/>
              <w:rPr>
                <w:rFonts w:ascii="Calibri" w:hAnsi="Calibri" w:cs="Calibri"/>
                <w:color w:val="000000"/>
                <w:sz w:val="16"/>
                <w:szCs w:val="16"/>
                <w:lang w:val="ru-RU" w:eastAsia="ru-RU"/>
              </w:rPr>
            </w:pPr>
            <w:r>
              <w:rPr>
                <w:rFonts w:ascii="Calibri" w:hAnsi="Calibri" w:cs="Calibri"/>
                <w:color w:val="000000"/>
                <w:sz w:val="16"/>
                <w:szCs w:val="16"/>
              </w:rPr>
              <w:t>33621530</w:t>
            </w:r>
          </w:p>
          <w:p w:rsidR="00EB342F" w:rsidRDefault="00EB342F">
            <w:pPr>
              <w:rPr>
                <w:rFonts w:ascii="Calibri" w:hAnsi="Calibri" w:cs="Calibri"/>
                <w:sz w:val="18"/>
                <w:lang w:val="hy-AM"/>
              </w:rPr>
            </w:pPr>
          </w:p>
        </w:tc>
        <w:tc>
          <w:tcPr>
            <w:tcW w:w="1558" w:type="dxa"/>
          </w:tcPr>
          <w:p w:rsidR="00EB342F" w:rsidRDefault="00537541">
            <w:pPr>
              <w:pStyle w:val="HTML"/>
              <w:shd w:val="clear" w:color="auto" w:fill="F8F9FA"/>
              <w:spacing w:line="540" w:lineRule="atLeast"/>
              <w:rPr>
                <w:rFonts w:ascii="inherit" w:hAnsi="inherit"/>
                <w:color w:val="1F1F1F"/>
                <w:sz w:val="18"/>
                <w:szCs w:val="18"/>
              </w:rPr>
            </w:pPr>
            <w:r>
              <w:rPr>
                <w:rStyle w:val="y2iqfc"/>
                <w:rFonts w:ascii="inherit" w:hAnsi="inherit"/>
                <w:color w:val="1F1F1F"/>
                <w:sz w:val="18"/>
                <w:szCs w:val="18"/>
              </w:rPr>
              <w:t>Периндоприл + Индарамид 4мг+1,25мг</w:t>
            </w:r>
          </w:p>
          <w:p w:rsidR="00EB342F" w:rsidRDefault="00EB342F"/>
        </w:tc>
        <w:tc>
          <w:tcPr>
            <w:tcW w:w="2978" w:type="dxa"/>
          </w:tcPr>
          <w:p w:rsidR="00EB342F" w:rsidRDefault="00537541">
            <w:pPr>
              <w:pStyle w:val="HTML"/>
              <w:shd w:val="clear" w:color="auto" w:fill="F8F9FA"/>
              <w:spacing w:line="540" w:lineRule="atLeast"/>
              <w:rPr>
                <w:rFonts w:ascii="inherit" w:hAnsi="inherit"/>
                <w:color w:val="1F1F1F"/>
                <w:sz w:val="18"/>
                <w:szCs w:val="18"/>
              </w:rPr>
            </w:pPr>
            <w:r>
              <w:rPr>
                <w:rStyle w:val="y2iqfc"/>
                <w:rFonts w:ascii="inherit" w:hAnsi="inherit"/>
                <w:color w:val="1F1F1F"/>
                <w:sz w:val="18"/>
                <w:szCs w:val="18"/>
              </w:rPr>
              <w:t>Периндоприл + Индарамид 4мг+1,25мг</w:t>
            </w:r>
          </w:p>
          <w:p w:rsidR="00EB342F" w:rsidRDefault="00EB342F"/>
        </w:tc>
        <w:tc>
          <w:tcPr>
            <w:tcW w:w="992" w:type="dxa"/>
          </w:tcPr>
          <w:p w:rsidR="00EB342F" w:rsidRDefault="00537541">
            <w:r>
              <w:rPr>
                <w:rFonts w:ascii="GHEA Grapalat" w:hAnsi="GHEA Grapalat" w:cs="Arial"/>
                <w:sz w:val="20"/>
                <w:szCs w:val="20"/>
                <w:lang w:val="ru-RU" w:bidi="ru-RU"/>
              </w:rPr>
              <w:t>таблетка</w:t>
            </w:r>
          </w:p>
        </w:tc>
        <w:tc>
          <w:tcPr>
            <w:tcW w:w="992" w:type="dxa"/>
            <w:vAlign w:val="bottom"/>
          </w:tcPr>
          <w:p w:rsidR="00EB342F" w:rsidRDefault="00537541">
            <w:pPr>
              <w:spacing w:after="0" w:line="240" w:lineRule="auto"/>
              <w:jc w:val="center"/>
              <w:rPr>
                <w:rFonts w:ascii="Russian Baltica" w:hAnsi="Russian Baltica"/>
                <w:sz w:val="16"/>
                <w:szCs w:val="16"/>
                <w:lang w:val="ru-RU" w:eastAsia="ru-RU"/>
              </w:rPr>
            </w:pPr>
            <w:r>
              <w:rPr>
                <w:rFonts w:ascii="Russian Baltica" w:hAnsi="Russian Baltica"/>
                <w:sz w:val="16"/>
                <w:szCs w:val="16"/>
              </w:rPr>
              <w:t>2400</w:t>
            </w:r>
          </w:p>
          <w:p w:rsidR="00EB342F" w:rsidRDefault="00EB342F">
            <w:pPr>
              <w:jc w:val="center"/>
              <w:rPr>
                <w:rFonts w:ascii="GHEA Grapalat" w:hAnsi="GHEA Grapalat" w:cs="Arial"/>
                <w:sz w:val="16"/>
                <w:szCs w:val="20"/>
                <w:lang w:val="hy-AM"/>
              </w:rPr>
            </w:pPr>
          </w:p>
        </w:tc>
        <w:tc>
          <w:tcPr>
            <w:tcW w:w="1308" w:type="dxa"/>
            <w:vMerge/>
            <w:vAlign w:val="center"/>
          </w:tcPr>
          <w:p w:rsidR="00EB342F" w:rsidRDefault="00EB342F">
            <w:pPr>
              <w:jc w:val="center"/>
              <w:rPr>
                <w:rFonts w:ascii="GHEA Grapalat" w:hAnsi="GHEA Grapalat" w:cs="Arial"/>
                <w:sz w:val="20"/>
                <w:szCs w:val="20"/>
                <w:lang w:bidi="ru-RU"/>
              </w:rPr>
            </w:pPr>
          </w:p>
        </w:tc>
        <w:tc>
          <w:tcPr>
            <w:tcW w:w="1102" w:type="dxa"/>
            <w:vMerge/>
            <w:vAlign w:val="center"/>
          </w:tcPr>
          <w:p w:rsidR="00EB342F" w:rsidRDefault="00EB342F">
            <w:pPr>
              <w:rPr>
                <w:rFonts w:ascii="GHEA Grapalat" w:hAnsi="GHEA Grapalat" w:cs="Arial"/>
                <w:sz w:val="20"/>
                <w:szCs w:val="20"/>
                <w:lang w:bidi="ru-RU"/>
              </w:rPr>
            </w:pPr>
          </w:p>
        </w:tc>
        <w:tc>
          <w:tcPr>
            <w:tcW w:w="4112" w:type="dxa"/>
            <w:vMerge/>
          </w:tcPr>
          <w:p w:rsidR="00EB342F" w:rsidRDefault="00EB342F">
            <w:pPr>
              <w:autoSpaceDE w:val="0"/>
              <w:autoSpaceDN w:val="0"/>
              <w:adjustRightInd w:val="0"/>
              <w:jc w:val="center"/>
              <w:rPr>
                <w:rFonts w:ascii="GHEA Grapalat" w:hAnsi="GHEA Grapalat" w:cs="Calibri"/>
                <w:color w:val="000000"/>
                <w:sz w:val="20"/>
                <w:lang w:val="hy-AM"/>
              </w:rPr>
            </w:pPr>
          </w:p>
        </w:tc>
      </w:tr>
      <w:tr w:rsidR="00EB342F">
        <w:trPr>
          <w:trHeight w:val="1006"/>
        </w:trPr>
        <w:tc>
          <w:tcPr>
            <w:tcW w:w="959" w:type="dxa"/>
          </w:tcPr>
          <w:p w:rsidR="00EB342F" w:rsidRDefault="00EB342F">
            <w:pPr>
              <w:numPr>
                <w:ilvl w:val="0"/>
                <w:numId w:val="2"/>
              </w:numPr>
              <w:spacing w:after="0" w:line="240" w:lineRule="auto"/>
              <w:jc w:val="center"/>
              <w:rPr>
                <w:rFonts w:ascii="GHEA Grapalat" w:hAnsi="GHEA Grapalat"/>
                <w:sz w:val="12"/>
                <w:szCs w:val="16"/>
                <w:lang w:val="hy-AM"/>
              </w:rPr>
            </w:pPr>
          </w:p>
        </w:tc>
        <w:tc>
          <w:tcPr>
            <w:tcW w:w="992" w:type="dxa"/>
            <w:vAlign w:val="bottom"/>
          </w:tcPr>
          <w:p w:rsidR="00EB342F" w:rsidRDefault="00537541">
            <w:pPr>
              <w:spacing w:after="0" w:line="240" w:lineRule="auto"/>
              <w:rPr>
                <w:rFonts w:ascii="Calibri" w:hAnsi="Calibri" w:cs="Calibri"/>
                <w:color w:val="000000"/>
                <w:sz w:val="16"/>
                <w:szCs w:val="16"/>
                <w:lang w:val="ru-RU" w:eastAsia="ru-RU"/>
              </w:rPr>
            </w:pPr>
            <w:r>
              <w:rPr>
                <w:rFonts w:ascii="Calibri" w:hAnsi="Calibri" w:cs="Calibri"/>
                <w:color w:val="000000"/>
                <w:sz w:val="16"/>
                <w:szCs w:val="16"/>
              </w:rPr>
              <w:t>33691203</w:t>
            </w:r>
          </w:p>
          <w:p w:rsidR="00EB342F" w:rsidRDefault="00EB342F">
            <w:pPr>
              <w:rPr>
                <w:rFonts w:ascii="Calibri" w:hAnsi="Calibri" w:cs="Calibri"/>
                <w:sz w:val="18"/>
              </w:rPr>
            </w:pPr>
          </w:p>
        </w:tc>
        <w:tc>
          <w:tcPr>
            <w:tcW w:w="1558" w:type="dxa"/>
          </w:tcPr>
          <w:p w:rsidR="00EB342F" w:rsidRDefault="00537541">
            <w:pPr>
              <w:pStyle w:val="HTML"/>
              <w:shd w:val="clear" w:color="auto" w:fill="F8F9FA"/>
              <w:spacing w:line="540" w:lineRule="atLeast"/>
              <w:rPr>
                <w:rFonts w:ascii="inherit" w:hAnsi="inherit"/>
                <w:color w:val="1F1F1F"/>
                <w:sz w:val="16"/>
                <w:szCs w:val="16"/>
              </w:rPr>
            </w:pPr>
            <w:r>
              <w:rPr>
                <w:rStyle w:val="y2iqfc"/>
                <w:rFonts w:ascii="inherit" w:hAnsi="inherit"/>
                <w:color w:val="1F1F1F"/>
                <w:sz w:val="16"/>
                <w:szCs w:val="16"/>
              </w:rPr>
              <w:t>Лозартан + Гидрохлоротиазид таблетка, 100 мг + 25 мг</w:t>
            </w:r>
          </w:p>
          <w:p w:rsidR="00EB342F" w:rsidRDefault="00EB342F">
            <w:pPr>
              <w:rPr>
                <w:lang w:val="ru-RU"/>
              </w:rPr>
            </w:pPr>
          </w:p>
        </w:tc>
        <w:tc>
          <w:tcPr>
            <w:tcW w:w="2978" w:type="dxa"/>
          </w:tcPr>
          <w:p w:rsidR="00EB342F" w:rsidRDefault="00537541">
            <w:pPr>
              <w:pStyle w:val="HTML"/>
              <w:shd w:val="clear" w:color="auto" w:fill="F8F9FA"/>
              <w:spacing w:line="540" w:lineRule="atLeast"/>
              <w:rPr>
                <w:rFonts w:ascii="inherit" w:hAnsi="inherit"/>
                <w:color w:val="1F1F1F"/>
                <w:sz w:val="16"/>
                <w:szCs w:val="16"/>
              </w:rPr>
            </w:pPr>
            <w:r>
              <w:rPr>
                <w:rStyle w:val="y2iqfc"/>
                <w:rFonts w:ascii="inherit" w:hAnsi="inherit"/>
                <w:color w:val="1F1F1F"/>
                <w:sz w:val="16"/>
                <w:szCs w:val="16"/>
              </w:rPr>
              <w:t>Лозартан + Гидрохлоротиазид таблетка, 100 мг + 25 мг</w:t>
            </w:r>
          </w:p>
          <w:p w:rsidR="00EB342F" w:rsidRDefault="00EB342F">
            <w:pPr>
              <w:rPr>
                <w:lang w:val="ru-RU"/>
              </w:rPr>
            </w:pPr>
          </w:p>
        </w:tc>
        <w:tc>
          <w:tcPr>
            <w:tcW w:w="992" w:type="dxa"/>
          </w:tcPr>
          <w:p w:rsidR="00EB342F" w:rsidRDefault="00537541">
            <w:r>
              <w:rPr>
                <w:rFonts w:ascii="GHEA Grapalat" w:hAnsi="GHEA Grapalat" w:cs="Arial"/>
                <w:sz w:val="20"/>
                <w:szCs w:val="20"/>
                <w:lang w:val="ru-RU" w:bidi="ru-RU"/>
              </w:rPr>
              <w:t>таблетка</w:t>
            </w:r>
          </w:p>
        </w:tc>
        <w:tc>
          <w:tcPr>
            <w:tcW w:w="992" w:type="dxa"/>
            <w:vAlign w:val="center"/>
          </w:tcPr>
          <w:p w:rsidR="00EB342F" w:rsidRDefault="00537541">
            <w:pPr>
              <w:spacing w:after="0" w:line="240" w:lineRule="auto"/>
              <w:jc w:val="center"/>
              <w:rPr>
                <w:rFonts w:ascii="Russian Baltica" w:hAnsi="Russian Baltica"/>
                <w:sz w:val="16"/>
                <w:szCs w:val="16"/>
                <w:lang w:val="ru-RU" w:eastAsia="ru-RU"/>
              </w:rPr>
            </w:pPr>
            <w:r>
              <w:rPr>
                <w:rFonts w:ascii="Russian Baltica" w:hAnsi="Russian Baltica"/>
                <w:sz w:val="16"/>
                <w:szCs w:val="16"/>
              </w:rPr>
              <w:t>2400</w:t>
            </w:r>
          </w:p>
          <w:p w:rsidR="00EB342F" w:rsidRDefault="00EB342F">
            <w:pPr>
              <w:jc w:val="center"/>
              <w:rPr>
                <w:rFonts w:ascii="GHEA Grapalat" w:hAnsi="GHEA Grapalat" w:cs="Arial"/>
                <w:sz w:val="16"/>
                <w:szCs w:val="20"/>
                <w:lang w:val="hy-AM"/>
              </w:rPr>
            </w:pPr>
          </w:p>
        </w:tc>
        <w:tc>
          <w:tcPr>
            <w:tcW w:w="1308" w:type="dxa"/>
            <w:vMerge/>
            <w:vAlign w:val="center"/>
          </w:tcPr>
          <w:p w:rsidR="00EB342F" w:rsidRDefault="00EB342F">
            <w:pPr>
              <w:jc w:val="center"/>
              <w:rPr>
                <w:rFonts w:ascii="GHEA Grapalat" w:hAnsi="GHEA Grapalat" w:cs="Arial"/>
                <w:sz w:val="20"/>
                <w:szCs w:val="20"/>
                <w:lang w:bidi="ru-RU"/>
              </w:rPr>
            </w:pPr>
          </w:p>
        </w:tc>
        <w:tc>
          <w:tcPr>
            <w:tcW w:w="1102" w:type="dxa"/>
            <w:vMerge/>
            <w:vAlign w:val="center"/>
          </w:tcPr>
          <w:p w:rsidR="00EB342F" w:rsidRDefault="00EB342F">
            <w:pPr>
              <w:rPr>
                <w:rFonts w:ascii="GHEA Grapalat" w:hAnsi="GHEA Grapalat" w:cs="Arial"/>
                <w:sz w:val="20"/>
                <w:szCs w:val="20"/>
                <w:lang w:bidi="ru-RU"/>
              </w:rPr>
            </w:pPr>
          </w:p>
        </w:tc>
        <w:tc>
          <w:tcPr>
            <w:tcW w:w="4112" w:type="dxa"/>
            <w:vMerge/>
          </w:tcPr>
          <w:p w:rsidR="00EB342F" w:rsidRDefault="00EB342F">
            <w:pPr>
              <w:autoSpaceDE w:val="0"/>
              <w:autoSpaceDN w:val="0"/>
              <w:adjustRightInd w:val="0"/>
              <w:jc w:val="center"/>
              <w:rPr>
                <w:rFonts w:ascii="GHEA Grapalat" w:hAnsi="GHEA Grapalat" w:cs="Calibri"/>
                <w:color w:val="000000"/>
                <w:sz w:val="20"/>
                <w:lang w:val="hy-AM"/>
              </w:rPr>
            </w:pPr>
          </w:p>
        </w:tc>
      </w:tr>
      <w:tr w:rsidR="00EB342F">
        <w:trPr>
          <w:trHeight w:val="439"/>
        </w:trPr>
        <w:tc>
          <w:tcPr>
            <w:tcW w:w="959" w:type="dxa"/>
          </w:tcPr>
          <w:p w:rsidR="00EB342F" w:rsidRDefault="00EB342F">
            <w:pPr>
              <w:numPr>
                <w:ilvl w:val="0"/>
                <w:numId w:val="2"/>
              </w:numPr>
              <w:spacing w:after="0" w:line="240" w:lineRule="auto"/>
              <w:jc w:val="center"/>
              <w:rPr>
                <w:rFonts w:ascii="GHEA Grapalat" w:hAnsi="GHEA Grapalat"/>
                <w:sz w:val="12"/>
                <w:szCs w:val="16"/>
                <w:lang w:val="hy-AM"/>
              </w:rPr>
            </w:pPr>
          </w:p>
        </w:tc>
        <w:tc>
          <w:tcPr>
            <w:tcW w:w="992" w:type="dxa"/>
            <w:vAlign w:val="bottom"/>
          </w:tcPr>
          <w:p w:rsidR="00EB342F" w:rsidRDefault="00537541">
            <w:pPr>
              <w:spacing w:after="0" w:line="240" w:lineRule="auto"/>
              <w:rPr>
                <w:rFonts w:ascii="Calibri" w:hAnsi="Calibri" w:cs="Calibri"/>
                <w:color w:val="000000"/>
                <w:sz w:val="16"/>
                <w:szCs w:val="16"/>
                <w:lang w:val="ru-RU" w:eastAsia="ru-RU"/>
              </w:rPr>
            </w:pPr>
            <w:r>
              <w:rPr>
                <w:rFonts w:ascii="Calibri" w:hAnsi="Calibri" w:cs="Calibri"/>
                <w:color w:val="000000"/>
                <w:sz w:val="16"/>
                <w:szCs w:val="16"/>
              </w:rPr>
              <w:t>33621764</w:t>
            </w:r>
          </w:p>
          <w:p w:rsidR="00EB342F" w:rsidRDefault="00EB342F">
            <w:pPr>
              <w:rPr>
                <w:rFonts w:ascii="Calibri" w:hAnsi="Calibri" w:cs="Calibri"/>
                <w:sz w:val="18"/>
              </w:rPr>
            </w:pPr>
          </w:p>
        </w:tc>
        <w:tc>
          <w:tcPr>
            <w:tcW w:w="1558" w:type="dxa"/>
          </w:tcPr>
          <w:p w:rsidR="00EB342F" w:rsidRDefault="00537541">
            <w:pPr>
              <w:pStyle w:val="HTML"/>
              <w:shd w:val="clear" w:color="auto" w:fill="F8F9FA"/>
              <w:spacing w:line="540" w:lineRule="atLeast"/>
              <w:rPr>
                <w:rFonts w:ascii="inherit" w:hAnsi="inherit"/>
                <w:color w:val="1F1F1F"/>
                <w:sz w:val="18"/>
                <w:szCs w:val="18"/>
              </w:rPr>
            </w:pPr>
            <w:r>
              <w:rPr>
                <w:rStyle w:val="y2iqfc"/>
                <w:rFonts w:ascii="inherit" w:hAnsi="inherit"/>
                <w:color w:val="1F1F1F"/>
                <w:sz w:val="18"/>
                <w:szCs w:val="18"/>
              </w:rPr>
              <w:t>Периндоприл + Индапамид + Амлодипин таблетка, 4мг+1,25мг+5мг</w:t>
            </w:r>
          </w:p>
          <w:p w:rsidR="00EB342F" w:rsidRDefault="00EB342F">
            <w:pPr>
              <w:rPr>
                <w:lang w:val="ru-RU"/>
              </w:rPr>
            </w:pPr>
          </w:p>
        </w:tc>
        <w:tc>
          <w:tcPr>
            <w:tcW w:w="2978" w:type="dxa"/>
          </w:tcPr>
          <w:p w:rsidR="00EB342F" w:rsidRDefault="00537541">
            <w:pPr>
              <w:pStyle w:val="HTML"/>
              <w:shd w:val="clear" w:color="auto" w:fill="F8F9FA"/>
              <w:spacing w:line="540" w:lineRule="atLeast"/>
              <w:rPr>
                <w:rFonts w:ascii="inherit" w:hAnsi="inherit"/>
                <w:color w:val="1F1F1F"/>
                <w:sz w:val="18"/>
                <w:szCs w:val="18"/>
              </w:rPr>
            </w:pPr>
            <w:r>
              <w:rPr>
                <w:rStyle w:val="y2iqfc"/>
                <w:rFonts w:ascii="inherit" w:hAnsi="inherit"/>
                <w:color w:val="1F1F1F"/>
                <w:sz w:val="18"/>
                <w:szCs w:val="18"/>
              </w:rPr>
              <w:t>Периндоприл + Индапамид + Амлодипин таблетка, 4мг+1,25мг+5мг</w:t>
            </w:r>
          </w:p>
          <w:p w:rsidR="00EB342F" w:rsidRDefault="00EB342F">
            <w:pPr>
              <w:rPr>
                <w:lang w:val="ru-RU"/>
              </w:rPr>
            </w:pPr>
          </w:p>
        </w:tc>
        <w:tc>
          <w:tcPr>
            <w:tcW w:w="992" w:type="dxa"/>
          </w:tcPr>
          <w:p w:rsidR="00EB342F" w:rsidRDefault="00537541">
            <w:r>
              <w:rPr>
                <w:rFonts w:ascii="GHEA Grapalat" w:hAnsi="GHEA Grapalat" w:cs="Arial"/>
                <w:sz w:val="20"/>
                <w:szCs w:val="20"/>
                <w:lang w:val="ru-RU" w:bidi="ru-RU"/>
              </w:rPr>
              <w:t>таблетка</w:t>
            </w:r>
          </w:p>
        </w:tc>
        <w:tc>
          <w:tcPr>
            <w:tcW w:w="992" w:type="dxa"/>
            <w:vAlign w:val="center"/>
          </w:tcPr>
          <w:p w:rsidR="00EB342F" w:rsidRDefault="00537541">
            <w:pPr>
              <w:spacing w:after="0" w:line="240" w:lineRule="auto"/>
              <w:jc w:val="center"/>
              <w:rPr>
                <w:rFonts w:ascii="Russian Baltica" w:hAnsi="Russian Baltica"/>
                <w:sz w:val="16"/>
                <w:szCs w:val="16"/>
                <w:lang w:val="ru-RU" w:eastAsia="ru-RU"/>
              </w:rPr>
            </w:pPr>
            <w:r>
              <w:rPr>
                <w:rFonts w:ascii="Russian Baltica" w:hAnsi="Russian Baltica"/>
                <w:sz w:val="16"/>
                <w:szCs w:val="16"/>
              </w:rPr>
              <w:t>1500</w:t>
            </w:r>
          </w:p>
          <w:p w:rsidR="00EB342F" w:rsidRDefault="00EB342F">
            <w:pPr>
              <w:jc w:val="center"/>
              <w:rPr>
                <w:rFonts w:ascii="GHEA Grapalat" w:hAnsi="GHEA Grapalat" w:cs="Arial"/>
                <w:sz w:val="16"/>
                <w:szCs w:val="20"/>
                <w:lang w:val="hy-AM"/>
              </w:rPr>
            </w:pPr>
          </w:p>
        </w:tc>
        <w:tc>
          <w:tcPr>
            <w:tcW w:w="1308" w:type="dxa"/>
            <w:vMerge/>
          </w:tcPr>
          <w:p w:rsidR="00EB342F" w:rsidRDefault="00EB342F">
            <w:pPr>
              <w:jc w:val="center"/>
              <w:rPr>
                <w:rFonts w:ascii="GHEA Grapalat" w:hAnsi="GHEA Grapalat" w:cs="Arial"/>
                <w:sz w:val="12"/>
                <w:szCs w:val="20"/>
              </w:rPr>
            </w:pPr>
          </w:p>
        </w:tc>
        <w:tc>
          <w:tcPr>
            <w:tcW w:w="1102" w:type="dxa"/>
            <w:vMerge/>
            <w:vAlign w:val="center"/>
          </w:tcPr>
          <w:p w:rsidR="00EB342F" w:rsidRDefault="00EB342F">
            <w:pPr>
              <w:rPr>
                <w:rFonts w:ascii="GHEA Grapalat" w:hAnsi="GHEA Grapalat" w:cs="Arial"/>
                <w:sz w:val="12"/>
                <w:szCs w:val="20"/>
              </w:rPr>
            </w:pPr>
          </w:p>
        </w:tc>
        <w:tc>
          <w:tcPr>
            <w:tcW w:w="4112" w:type="dxa"/>
            <w:vMerge/>
            <w:vAlign w:val="center"/>
          </w:tcPr>
          <w:p w:rsidR="00EB342F" w:rsidRDefault="00EB342F">
            <w:pPr>
              <w:rPr>
                <w:rFonts w:ascii="GHEA Grapalat" w:hAnsi="GHEA Grapalat" w:cs="Calibri"/>
                <w:sz w:val="12"/>
                <w:lang w:val="hy-AM"/>
              </w:rPr>
            </w:pPr>
          </w:p>
        </w:tc>
      </w:tr>
      <w:tr w:rsidR="00EB342F">
        <w:trPr>
          <w:trHeight w:val="439"/>
        </w:trPr>
        <w:tc>
          <w:tcPr>
            <w:tcW w:w="959" w:type="dxa"/>
          </w:tcPr>
          <w:p w:rsidR="00EB342F" w:rsidRDefault="00EB342F">
            <w:pPr>
              <w:numPr>
                <w:ilvl w:val="0"/>
                <w:numId w:val="2"/>
              </w:numPr>
              <w:spacing w:after="0" w:line="240" w:lineRule="auto"/>
              <w:jc w:val="center"/>
              <w:rPr>
                <w:rFonts w:ascii="GHEA Grapalat" w:hAnsi="GHEA Grapalat"/>
                <w:sz w:val="12"/>
                <w:szCs w:val="16"/>
                <w:lang w:val="hy-AM"/>
              </w:rPr>
            </w:pPr>
          </w:p>
        </w:tc>
        <w:tc>
          <w:tcPr>
            <w:tcW w:w="992" w:type="dxa"/>
            <w:vAlign w:val="bottom"/>
          </w:tcPr>
          <w:p w:rsidR="00EB342F" w:rsidRDefault="00537541">
            <w:pPr>
              <w:jc w:val="right"/>
              <w:rPr>
                <w:rFonts w:ascii="Calibri" w:hAnsi="Calibri" w:cs="Calibri"/>
                <w:sz w:val="16"/>
                <w:szCs w:val="16"/>
              </w:rPr>
            </w:pPr>
            <w:r>
              <w:rPr>
                <w:rFonts w:ascii="Helvetica" w:hAnsi="Helvetica"/>
                <w:color w:val="403931"/>
                <w:sz w:val="16"/>
                <w:szCs w:val="16"/>
                <w:shd w:val="clear" w:color="auto" w:fill="F5F5F5"/>
              </w:rPr>
              <w:t>33631491</w:t>
            </w:r>
          </w:p>
        </w:tc>
        <w:tc>
          <w:tcPr>
            <w:tcW w:w="1558" w:type="dxa"/>
          </w:tcPr>
          <w:p w:rsidR="00EB342F" w:rsidRDefault="00537541">
            <w:pPr>
              <w:pStyle w:val="HTML"/>
              <w:shd w:val="clear" w:color="auto" w:fill="F8F9FA"/>
              <w:spacing w:line="540" w:lineRule="atLeast"/>
              <w:rPr>
                <w:rFonts w:ascii="inherit" w:hAnsi="inherit"/>
                <w:color w:val="1F1F1F"/>
                <w:sz w:val="18"/>
                <w:szCs w:val="18"/>
              </w:rPr>
            </w:pPr>
            <w:r>
              <w:rPr>
                <w:rStyle w:val="y2iqfc"/>
                <w:rFonts w:ascii="inherit" w:hAnsi="inherit"/>
                <w:color w:val="1F1F1F"/>
                <w:sz w:val="18"/>
                <w:szCs w:val="18"/>
              </w:rPr>
              <w:t>цетиризин 10 мг</w:t>
            </w:r>
          </w:p>
          <w:p w:rsidR="00EB342F" w:rsidRDefault="00EB342F"/>
        </w:tc>
        <w:tc>
          <w:tcPr>
            <w:tcW w:w="2978" w:type="dxa"/>
          </w:tcPr>
          <w:p w:rsidR="00EB342F" w:rsidRDefault="00537541">
            <w:pPr>
              <w:pStyle w:val="HTML"/>
              <w:shd w:val="clear" w:color="auto" w:fill="F8F9FA"/>
              <w:spacing w:line="540" w:lineRule="atLeast"/>
              <w:rPr>
                <w:rFonts w:ascii="inherit" w:hAnsi="inherit"/>
                <w:color w:val="1F1F1F"/>
                <w:sz w:val="18"/>
                <w:szCs w:val="18"/>
              </w:rPr>
            </w:pPr>
            <w:r>
              <w:rPr>
                <w:rStyle w:val="y2iqfc"/>
                <w:rFonts w:ascii="inherit" w:hAnsi="inherit"/>
                <w:color w:val="1F1F1F"/>
                <w:sz w:val="18"/>
                <w:szCs w:val="18"/>
              </w:rPr>
              <w:t>цетиризин 10 мг</w:t>
            </w:r>
          </w:p>
          <w:p w:rsidR="00EB342F" w:rsidRDefault="00EB342F"/>
        </w:tc>
        <w:tc>
          <w:tcPr>
            <w:tcW w:w="992" w:type="dxa"/>
          </w:tcPr>
          <w:p w:rsidR="00EB342F" w:rsidRDefault="00537541">
            <w:r>
              <w:rPr>
                <w:rFonts w:ascii="GHEA Grapalat" w:hAnsi="GHEA Grapalat" w:cs="Arial"/>
                <w:sz w:val="20"/>
                <w:szCs w:val="20"/>
                <w:lang w:val="ru-RU" w:bidi="ru-RU"/>
              </w:rPr>
              <w:t>таблетка</w:t>
            </w:r>
          </w:p>
        </w:tc>
        <w:tc>
          <w:tcPr>
            <w:tcW w:w="992" w:type="dxa"/>
            <w:vAlign w:val="bottom"/>
          </w:tcPr>
          <w:p w:rsidR="00EB342F" w:rsidRDefault="00537541">
            <w:pPr>
              <w:spacing w:after="0" w:line="240" w:lineRule="auto"/>
              <w:jc w:val="center"/>
              <w:rPr>
                <w:rFonts w:ascii="Russian Baltica" w:hAnsi="Russian Baltica"/>
                <w:sz w:val="16"/>
                <w:szCs w:val="16"/>
                <w:lang w:val="ru-RU" w:eastAsia="ru-RU"/>
              </w:rPr>
            </w:pPr>
            <w:r>
              <w:rPr>
                <w:rFonts w:ascii="Russian Baltica" w:hAnsi="Russian Baltica"/>
                <w:sz w:val="16"/>
                <w:szCs w:val="16"/>
              </w:rPr>
              <w:t>900</w:t>
            </w:r>
          </w:p>
          <w:p w:rsidR="00EB342F" w:rsidRDefault="00EB342F">
            <w:pPr>
              <w:jc w:val="center"/>
              <w:rPr>
                <w:rFonts w:ascii="Arial" w:hAnsi="Arial" w:cs="Arial"/>
                <w:sz w:val="16"/>
                <w:szCs w:val="20"/>
                <w:lang w:val="hy-AM"/>
              </w:rPr>
            </w:pPr>
          </w:p>
        </w:tc>
        <w:tc>
          <w:tcPr>
            <w:tcW w:w="1308" w:type="dxa"/>
            <w:vMerge/>
          </w:tcPr>
          <w:p w:rsidR="00EB342F" w:rsidRDefault="00EB342F">
            <w:pPr>
              <w:jc w:val="center"/>
              <w:rPr>
                <w:rFonts w:ascii="GHEA Grapalat" w:hAnsi="GHEA Grapalat" w:cs="Arial"/>
                <w:sz w:val="12"/>
                <w:szCs w:val="20"/>
              </w:rPr>
            </w:pPr>
          </w:p>
        </w:tc>
        <w:tc>
          <w:tcPr>
            <w:tcW w:w="1102" w:type="dxa"/>
            <w:vMerge/>
            <w:vAlign w:val="center"/>
          </w:tcPr>
          <w:p w:rsidR="00EB342F" w:rsidRDefault="00EB342F">
            <w:pPr>
              <w:rPr>
                <w:rFonts w:ascii="GHEA Grapalat" w:hAnsi="GHEA Grapalat" w:cs="Arial"/>
                <w:sz w:val="12"/>
                <w:szCs w:val="20"/>
              </w:rPr>
            </w:pPr>
          </w:p>
        </w:tc>
        <w:tc>
          <w:tcPr>
            <w:tcW w:w="4112" w:type="dxa"/>
            <w:vMerge/>
            <w:vAlign w:val="center"/>
          </w:tcPr>
          <w:p w:rsidR="00EB342F" w:rsidRDefault="00EB342F">
            <w:pPr>
              <w:rPr>
                <w:rFonts w:ascii="GHEA Grapalat" w:hAnsi="GHEA Grapalat" w:cs="Calibri"/>
                <w:sz w:val="12"/>
                <w:lang w:val="hy-AM"/>
              </w:rPr>
            </w:pPr>
          </w:p>
        </w:tc>
      </w:tr>
      <w:tr w:rsidR="00EB342F">
        <w:trPr>
          <w:trHeight w:val="439"/>
        </w:trPr>
        <w:tc>
          <w:tcPr>
            <w:tcW w:w="959" w:type="dxa"/>
          </w:tcPr>
          <w:p w:rsidR="00EB342F" w:rsidRDefault="00EB342F">
            <w:pPr>
              <w:numPr>
                <w:ilvl w:val="0"/>
                <w:numId w:val="2"/>
              </w:numPr>
              <w:spacing w:after="0" w:line="240" w:lineRule="auto"/>
              <w:jc w:val="center"/>
              <w:rPr>
                <w:rFonts w:ascii="GHEA Grapalat" w:hAnsi="GHEA Grapalat"/>
                <w:sz w:val="12"/>
                <w:szCs w:val="16"/>
                <w:lang w:val="hy-AM"/>
              </w:rPr>
            </w:pPr>
          </w:p>
        </w:tc>
        <w:tc>
          <w:tcPr>
            <w:tcW w:w="992" w:type="dxa"/>
          </w:tcPr>
          <w:p w:rsidR="00EB342F" w:rsidRDefault="00537541">
            <w:pPr>
              <w:spacing w:after="0" w:line="240" w:lineRule="auto"/>
              <w:rPr>
                <w:rFonts w:ascii="Russian Baltica" w:hAnsi="Russian Baltica"/>
                <w:sz w:val="16"/>
                <w:szCs w:val="16"/>
                <w:lang w:val="ru-RU" w:eastAsia="ru-RU"/>
              </w:rPr>
            </w:pPr>
            <w:r>
              <w:rPr>
                <w:rFonts w:ascii="Russian Baltica" w:hAnsi="Russian Baltica"/>
                <w:sz w:val="16"/>
                <w:szCs w:val="16"/>
              </w:rPr>
              <w:t>33621760</w:t>
            </w:r>
          </w:p>
          <w:p w:rsidR="00EB342F" w:rsidRDefault="00EB342F"/>
        </w:tc>
        <w:tc>
          <w:tcPr>
            <w:tcW w:w="1558" w:type="dxa"/>
          </w:tcPr>
          <w:p w:rsidR="00EB342F" w:rsidRDefault="00537541">
            <w:pPr>
              <w:pStyle w:val="HTML"/>
              <w:shd w:val="clear" w:color="auto" w:fill="F8F9FA"/>
              <w:spacing w:line="540" w:lineRule="atLeast"/>
              <w:rPr>
                <w:rFonts w:ascii="inherit" w:hAnsi="inherit"/>
                <w:color w:val="1F1F1F"/>
                <w:sz w:val="18"/>
                <w:szCs w:val="18"/>
              </w:rPr>
            </w:pPr>
            <w:r>
              <w:rPr>
                <w:rStyle w:val="y2iqfc"/>
                <w:rFonts w:ascii="inherit" w:hAnsi="inherit"/>
                <w:color w:val="1F1F1F"/>
                <w:sz w:val="18"/>
                <w:szCs w:val="18"/>
              </w:rPr>
              <w:t xml:space="preserve">Эналаприл + </w:t>
            </w:r>
            <w:r>
              <w:rPr>
                <w:rStyle w:val="y2iqfc"/>
                <w:rFonts w:ascii="inherit" w:hAnsi="inherit"/>
                <w:color w:val="1F1F1F"/>
                <w:sz w:val="18"/>
                <w:szCs w:val="18"/>
              </w:rPr>
              <w:lastRenderedPageBreak/>
              <w:t>гидрохлоротиазид 10 мг + 25 мг</w:t>
            </w:r>
          </w:p>
          <w:p w:rsidR="00EB342F" w:rsidRDefault="00EB342F"/>
        </w:tc>
        <w:tc>
          <w:tcPr>
            <w:tcW w:w="2978" w:type="dxa"/>
          </w:tcPr>
          <w:p w:rsidR="00EB342F" w:rsidRDefault="00537541">
            <w:pPr>
              <w:pStyle w:val="HTML"/>
              <w:shd w:val="clear" w:color="auto" w:fill="F8F9FA"/>
              <w:spacing w:line="540" w:lineRule="atLeast"/>
              <w:rPr>
                <w:rFonts w:ascii="inherit" w:hAnsi="inherit"/>
                <w:color w:val="1F1F1F"/>
                <w:sz w:val="18"/>
                <w:szCs w:val="18"/>
              </w:rPr>
            </w:pPr>
            <w:r>
              <w:rPr>
                <w:rStyle w:val="y2iqfc"/>
                <w:rFonts w:ascii="inherit" w:hAnsi="inherit"/>
                <w:color w:val="1F1F1F"/>
                <w:sz w:val="18"/>
                <w:szCs w:val="18"/>
              </w:rPr>
              <w:lastRenderedPageBreak/>
              <w:t xml:space="preserve">Эналаприл + гидрохлоротиазид 10 </w:t>
            </w:r>
            <w:r>
              <w:rPr>
                <w:rStyle w:val="y2iqfc"/>
                <w:rFonts w:ascii="inherit" w:hAnsi="inherit"/>
                <w:color w:val="1F1F1F"/>
                <w:sz w:val="18"/>
                <w:szCs w:val="18"/>
              </w:rPr>
              <w:lastRenderedPageBreak/>
              <w:t>мг + 25 мг</w:t>
            </w:r>
          </w:p>
          <w:p w:rsidR="00EB342F" w:rsidRDefault="00EB342F"/>
        </w:tc>
        <w:tc>
          <w:tcPr>
            <w:tcW w:w="992" w:type="dxa"/>
          </w:tcPr>
          <w:p w:rsidR="00EB342F" w:rsidRDefault="00537541">
            <w:r>
              <w:rPr>
                <w:rFonts w:ascii="GHEA Grapalat" w:hAnsi="GHEA Grapalat" w:cs="Arial"/>
                <w:sz w:val="20"/>
                <w:szCs w:val="20"/>
                <w:lang w:val="ru-RU" w:bidi="ru-RU"/>
              </w:rPr>
              <w:lastRenderedPageBreak/>
              <w:t>таблетка</w:t>
            </w:r>
          </w:p>
        </w:tc>
        <w:tc>
          <w:tcPr>
            <w:tcW w:w="992" w:type="dxa"/>
            <w:vAlign w:val="center"/>
          </w:tcPr>
          <w:p w:rsidR="00EB342F" w:rsidRDefault="00537541">
            <w:pPr>
              <w:spacing w:after="0" w:line="240" w:lineRule="auto"/>
              <w:jc w:val="center"/>
              <w:rPr>
                <w:rFonts w:ascii="Russian Baltica" w:hAnsi="Russian Baltica"/>
                <w:sz w:val="16"/>
                <w:szCs w:val="16"/>
                <w:lang w:val="ru-RU" w:eastAsia="ru-RU"/>
              </w:rPr>
            </w:pPr>
            <w:r>
              <w:rPr>
                <w:rFonts w:ascii="Russian Baltica" w:hAnsi="Russian Baltica"/>
                <w:sz w:val="16"/>
                <w:szCs w:val="16"/>
              </w:rPr>
              <w:t>1500</w:t>
            </w:r>
          </w:p>
          <w:p w:rsidR="00EB342F" w:rsidRDefault="00EB342F">
            <w:pPr>
              <w:jc w:val="center"/>
              <w:rPr>
                <w:rFonts w:ascii="GHEA Grapalat" w:hAnsi="GHEA Grapalat" w:cs="Arial"/>
                <w:sz w:val="16"/>
                <w:szCs w:val="20"/>
                <w:lang w:val="hy-AM"/>
              </w:rPr>
            </w:pPr>
          </w:p>
        </w:tc>
        <w:tc>
          <w:tcPr>
            <w:tcW w:w="1308" w:type="dxa"/>
            <w:vMerge/>
          </w:tcPr>
          <w:p w:rsidR="00EB342F" w:rsidRDefault="00EB342F">
            <w:pPr>
              <w:jc w:val="center"/>
              <w:rPr>
                <w:rFonts w:ascii="GHEA Grapalat" w:hAnsi="GHEA Grapalat" w:cs="Arial"/>
                <w:sz w:val="12"/>
                <w:szCs w:val="20"/>
              </w:rPr>
            </w:pPr>
          </w:p>
        </w:tc>
        <w:tc>
          <w:tcPr>
            <w:tcW w:w="1102" w:type="dxa"/>
            <w:vMerge/>
            <w:vAlign w:val="center"/>
          </w:tcPr>
          <w:p w:rsidR="00EB342F" w:rsidRDefault="00EB342F">
            <w:pPr>
              <w:rPr>
                <w:rFonts w:ascii="GHEA Grapalat" w:hAnsi="GHEA Grapalat" w:cs="Arial"/>
                <w:sz w:val="12"/>
                <w:szCs w:val="20"/>
              </w:rPr>
            </w:pPr>
          </w:p>
        </w:tc>
        <w:tc>
          <w:tcPr>
            <w:tcW w:w="4112" w:type="dxa"/>
            <w:vMerge/>
            <w:vAlign w:val="center"/>
          </w:tcPr>
          <w:p w:rsidR="00EB342F" w:rsidRDefault="00EB342F">
            <w:pPr>
              <w:rPr>
                <w:rFonts w:ascii="GHEA Grapalat" w:hAnsi="GHEA Grapalat" w:cs="Calibri"/>
                <w:sz w:val="12"/>
                <w:lang w:val="hy-AM"/>
              </w:rPr>
            </w:pPr>
          </w:p>
        </w:tc>
      </w:tr>
      <w:tr w:rsidR="00EB342F">
        <w:trPr>
          <w:trHeight w:val="439"/>
        </w:trPr>
        <w:tc>
          <w:tcPr>
            <w:tcW w:w="959" w:type="dxa"/>
          </w:tcPr>
          <w:p w:rsidR="00EB342F" w:rsidRDefault="00EB342F">
            <w:pPr>
              <w:numPr>
                <w:ilvl w:val="0"/>
                <w:numId w:val="2"/>
              </w:numPr>
              <w:spacing w:after="0" w:line="240" w:lineRule="auto"/>
              <w:jc w:val="center"/>
              <w:rPr>
                <w:rFonts w:ascii="GHEA Grapalat" w:hAnsi="GHEA Grapalat"/>
                <w:sz w:val="12"/>
                <w:szCs w:val="16"/>
              </w:rPr>
            </w:pPr>
          </w:p>
        </w:tc>
        <w:tc>
          <w:tcPr>
            <w:tcW w:w="992" w:type="dxa"/>
          </w:tcPr>
          <w:p w:rsidR="00EB342F" w:rsidRDefault="00537541">
            <w:pPr>
              <w:rPr>
                <w:sz w:val="16"/>
                <w:szCs w:val="16"/>
              </w:rPr>
            </w:pPr>
            <w:r>
              <w:rPr>
                <w:rFonts w:ascii="Helvetica" w:hAnsi="Helvetica"/>
                <w:color w:val="403931"/>
                <w:sz w:val="16"/>
                <w:szCs w:val="16"/>
                <w:shd w:val="clear" w:color="auto" w:fill="F5F5F5"/>
              </w:rPr>
              <w:t>33691212</w:t>
            </w:r>
          </w:p>
        </w:tc>
        <w:tc>
          <w:tcPr>
            <w:tcW w:w="1558" w:type="dxa"/>
          </w:tcPr>
          <w:p w:rsidR="00EB342F" w:rsidRDefault="00537541">
            <w:pPr>
              <w:pStyle w:val="HTML"/>
              <w:shd w:val="clear" w:color="auto" w:fill="F8F9FA"/>
              <w:spacing w:line="540" w:lineRule="atLeast"/>
              <w:rPr>
                <w:rFonts w:ascii="inherit" w:hAnsi="inherit"/>
                <w:color w:val="1F1F1F"/>
                <w:sz w:val="18"/>
                <w:szCs w:val="18"/>
              </w:rPr>
            </w:pPr>
            <w:r>
              <w:rPr>
                <w:rStyle w:val="y2iqfc"/>
                <w:rFonts w:ascii="inherit" w:hAnsi="inherit"/>
                <w:color w:val="1F1F1F"/>
                <w:sz w:val="18"/>
                <w:szCs w:val="18"/>
              </w:rPr>
              <w:t>Диосмин+Гесперетин 900+100</w:t>
            </w:r>
          </w:p>
          <w:p w:rsidR="00EB342F" w:rsidRDefault="00EB342F"/>
        </w:tc>
        <w:tc>
          <w:tcPr>
            <w:tcW w:w="2978" w:type="dxa"/>
          </w:tcPr>
          <w:p w:rsidR="00EB342F" w:rsidRDefault="00537541">
            <w:pPr>
              <w:pStyle w:val="HTML"/>
              <w:shd w:val="clear" w:color="auto" w:fill="F8F9FA"/>
              <w:spacing w:line="540" w:lineRule="atLeast"/>
              <w:rPr>
                <w:rFonts w:ascii="inherit" w:hAnsi="inherit"/>
                <w:color w:val="1F1F1F"/>
                <w:sz w:val="18"/>
                <w:szCs w:val="18"/>
              </w:rPr>
            </w:pPr>
            <w:r>
              <w:rPr>
                <w:rStyle w:val="y2iqfc"/>
                <w:rFonts w:ascii="inherit" w:hAnsi="inherit"/>
                <w:color w:val="1F1F1F"/>
                <w:sz w:val="18"/>
                <w:szCs w:val="18"/>
              </w:rPr>
              <w:t>Диосмин+Гесперетин 900+100</w:t>
            </w:r>
          </w:p>
          <w:p w:rsidR="00EB342F" w:rsidRDefault="00EB342F"/>
        </w:tc>
        <w:tc>
          <w:tcPr>
            <w:tcW w:w="992" w:type="dxa"/>
          </w:tcPr>
          <w:p w:rsidR="00EB342F" w:rsidRDefault="00537541">
            <w:r>
              <w:rPr>
                <w:rFonts w:ascii="GHEA Grapalat" w:hAnsi="GHEA Grapalat" w:cs="Arial"/>
                <w:sz w:val="20"/>
                <w:szCs w:val="20"/>
                <w:lang w:val="ru-RU" w:bidi="ru-RU"/>
              </w:rPr>
              <w:t>таблетка</w:t>
            </w:r>
          </w:p>
        </w:tc>
        <w:tc>
          <w:tcPr>
            <w:tcW w:w="992" w:type="dxa"/>
            <w:vAlign w:val="center"/>
          </w:tcPr>
          <w:p w:rsidR="00EB342F" w:rsidRDefault="00537541">
            <w:pPr>
              <w:spacing w:after="0" w:line="240" w:lineRule="auto"/>
              <w:jc w:val="center"/>
              <w:rPr>
                <w:rFonts w:ascii="Russian Baltica" w:hAnsi="Russian Baltica"/>
                <w:sz w:val="16"/>
                <w:szCs w:val="16"/>
                <w:lang w:val="ru-RU" w:eastAsia="ru-RU"/>
              </w:rPr>
            </w:pPr>
            <w:r>
              <w:rPr>
                <w:rFonts w:ascii="Russian Baltica" w:hAnsi="Russian Baltica"/>
                <w:sz w:val="16"/>
                <w:szCs w:val="16"/>
              </w:rPr>
              <w:t>900</w:t>
            </w:r>
          </w:p>
          <w:p w:rsidR="00EB342F" w:rsidRDefault="00EB342F">
            <w:pPr>
              <w:jc w:val="center"/>
              <w:rPr>
                <w:rFonts w:ascii="GHEA Grapalat" w:hAnsi="GHEA Grapalat" w:cs="Arial"/>
                <w:sz w:val="16"/>
                <w:szCs w:val="20"/>
                <w:lang w:val="hy-AM"/>
              </w:rPr>
            </w:pPr>
          </w:p>
        </w:tc>
        <w:tc>
          <w:tcPr>
            <w:tcW w:w="1308" w:type="dxa"/>
            <w:vMerge/>
          </w:tcPr>
          <w:p w:rsidR="00EB342F" w:rsidRDefault="00EB342F">
            <w:pPr>
              <w:jc w:val="center"/>
              <w:rPr>
                <w:rFonts w:ascii="GHEA Grapalat" w:hAnsi="GHEA Grapalat" w:cs="Arial"/>
                <w:sz w:val="12"/>
                <w:szCs w:val="20"/>
              </w:rPr>
            </w:pPr>
          </w:p>
        </w:tc>
        <w:tc>
          <w:tcPr>
            <w:tcW w:w="1102" w:type="dxa"/>
            <w:vMerge/>
            <w:vAlign w:val="center"/>
          </w:tcPr>
          <w:p w:rsidR="00EB342F" w:rsidRDefault="00EB342F">
            <w:pPr>
              <w:rPr>
                <w:rFonts w:ascii="GHEA Grapalat" w:hAnsi="GHEA Grapalat" w:cs="Arial"/>
                <w:sz w:val="12"/>
                <w:szCs w:val="20"/>
              </w:rPr>
            </w:pPr>
          </w:p>
        </w:tc>
        <w:tc>
          <w:tcPr>
            <w:tcW w:w="4112" w:type="dxa"/>
            <w:vMerge/>
            <w:vAlign w:val="center"/>
          </w:tcPr>
          <w:p w:rsidR="00EB342F" w:rsidRDefault="00EB342F">
            <w:pPr>
              <w:rPr>
                <w:rFonts w:ascii="GHEA Grapalat" w:hAnsi="GHEA Grapalat" w:cs="Calibri"/>
                <w:sz w:val="12"/>
                <w:lang w:val="hy-AM"/>
              </w:rPr>
            </w:pPr>
          </w:p>
        </w:tc>
      </w:tr>
    </w:tbl>
    <w:tbl>
      <w:tblPr>
        <w:tblW w:w="28060" w:type="dxa"/>
        <w:tblInd w:w="817" w:type="dxa"/>
        <w:tblLook w:val="04A0" w:firstRow="1" w:lastRow="0" w:firstColumn="1" w:lastColumn="0" w:noHBand="0" w:noVBand="1"/>
      </w:tblPr>
      <w:tblGrid>
        <w:gridCol w:w="28060"/>
      </w:tblGrid>
      <w:tr w:rsidR="00EB342F" w:rsidRPr="00612FC2">
        <w:trPr>
          <w:trHeight w:val="345"/>
        </w:trPr>
        <w:tc>
          <w:tcPr>
            <w:tcW w:w="28060" w:type="dxa"/>
            <w:vAlign w:val="center"/>
          </w:tcPr>
          <w:p w:rsidR="00EB342F" w:rsidRDefault="00537541">
            <w:pPr>
              <w:rPr>
                <w:rFonts w:ascii="GHEA Grapalat" w:hAnsi="GHEA Grapalat" w:cs="Calibri"/>
                <w:b/>
                <w:bCs/>
                <w:color w:val="000000"/>
                <w:sz w:val="24"/>
                <w:szCs w:val="24"/>
                <w:lang w:val="ru-RU"/>
              </w:rPr>
            </w:pPr>
            <w:r>
              <w:rPr>
                <w:rFonts w:ascii="GHEA Grapalat" w:hAnsi="GHEA Grapalat" w:cs="Calibri"/>
                <w:b/>
                <w:bCs/>
                <w:color w:val="000000"/>
                <w:lang w:val="ru-RU"/>
              </w:rPr>
              <w:t xml:space="preserve">Для обслуживания электронных рецептов на лекарства, предоставляемых бесплатно и на льготных условиях, </w:t>
            </w:r>
          </w:p>
          <w:p w:rsidR="00EB342F" w:rsidRDefault="00537541">
            <w:pPr>
              <w:rPr>
                <w:rFonts w:ascii="GHEA Grapalat" w:hAnsi="GHEA Grapalat" w:cs="Calibri"/>
                <w:b/>
                <w:bCs/>
                <w:color w:val="000000"/>
                <w:sz w:val="24"/>
                <w:szCs w:val="24"/>
                <w:lang w:val="ru-RU"/>
              </w:rPr>
            </w:pPr>
            <w:r>
              <w:rPr>
                <w:rFonts w:ascii="GHEA Grapalat" w:hAnsi="GHEA Grapalat" w:cs="Calibri"/>
                <w:b/>
                <w:bCs/>
                <w:color w:val="000000"/>
                <w:lang w:val="ru-RU"/>
              </w:rPr>
              <w:t>организация должна быть подключена к системе электронного здравоохранения АРМЕД.</w:t>
            </w:r>
          </w:p>
        </w:tc>
      </w:tr>
    </w:tbl>
    <w:p w:rsidR="00EB342F" w:rsidRDefault="00EB342F">
      <w:pPr>
        <w:spacing w:after="0"/>
        <w:rPr>
          <w:rFonts w:ascii="GHEA Grapalat" w:hAnsi="GHEA Grapalat"/>
          <w:i/>
          <w:sz w:val="18"/>
          <w:szCs w:val="21"/>
          <w:lang w:val="ru-RU"/>
        </w:rPr>
      </w:pPr>
    </w:p>
    <w:p w:rsidR="00EB342F" w:rsidRDefault="00EB342F">
      <w:pPr>
        <w:spacing w:after="0"/>
        <w:rPr>
          <w:rFonts w:ascii="GHEA Grapalat" w:hAnsi="GHEA Grapalat"/>
          <w:i/>
          <w:sz w:val="18"/>
          <w:szCs w:val="21"/>
          <w:lang w:val="hy-AM"/>
        </w:rPr>
      </w:pPr>
    </w:p>
    <w:p w:rsidR="00EB342F" w:rsidRDefault="00EB342F">
      <w:pPr>
        <w:spacing w:after="0"/>
        <w:rPr>
          <w:rFonts w:ascii="GHEA Grapalat" w:hAnsi="GHEA Grapalat"/>
          <w:i/>
          <w:sz w:val="18"/>
          <w:szCs w:val="21"/>
          <w:lang w:val="hy-AM"/>
        </w:rPr>
      </w:pPr>
    </w:p>
    <w:p w:rsidR="00EB342F" w:rsidRDefault="00EB342F">
      <w:pPr>
        <w:spacing w:after="0"/>
        <w:rPr>
          <w:rFonts w:ascii="GHEA Grapalat" w:hAnsi="GHEA Grapalat"/>
          <w:i/>
          <w:sz w:val="18"/>
          <w:szCs w:val="21"/>
          <w:lang w:val="hy-AM"/>
        </w:rPr>
      </w:pPr>
    </w:p>
    <w:p w:rsidR="00EB342F" w:rsidRDefault="00EB342F">
      <w:pPr>
        <w:spacing w:after="0"/>
        <w:rPr>
          <w:rFonts w:ascii="GHEA Grapalat" w:hAnsi="GHEA Grapalat"/>
          <w:i/>
          <w:sz w:val="18"/>
          <w:szCs w:val="21"/>
          <w:lang w:val="hy-AM"/>
        </w:rPr>
      </w:pPr>
    </w:p>
    <w:p w:rsidR="00EB342F" w:rsidRDefault="00EB342F">
      <w:pPr>
        <w:spacing w:after="0"/>
        <w:rPr>
          <w:rFonts w:ascii="GHEA Grapalat" w:hAnsi="GHEA Grapalat"/>
          <w:i/>
          <w:sz w:val="18"/>
          <w:szCs w:val="21"/>
          <w:lang w:val="hy-AM"/>
        </w:rPr>
      </w:pPr>
    </w:p>
    <w:p w:rsidR="00EB342F" w:rsidRDefault="00EB342F">
      <w:pPr>
        <w:spacing w:after="0"/>
        <w:rPr>
          <w:rFonts w:ascii="GHEA Grapalat" w:hAnsi="GHEA Grapalat"/>
          <w:i/>
          <w:sz w:val="18"/>
          <w:szCs w:val="21"/>
          <w:lang w:val="hy-AM"/>
        </w:rPr>
      </w:pPr>
    </w:p>
    <w:sectPr w:rsidR="00EB342F">
      <w:pgSz w:w="15840" w:h="12240" w:orient="landscape"/>
      <w:pgMar w:top="720" w:right="284" w:bottom="1440" w:left="28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461D" w:rsidRDefault="002B461D">
      <w:pPr>
        <w:spacing w:line="240" w:lineRule="auto"/>
      </w:pPr>
      <w:r>
        <w:separator/>
      </w:r>
    </w:p>
  </w:endnote>
  <w:endnote w:type="continuationSeparator" w:id="0">
    <w:p w:rsidR="002B461D" w:rsidRDefault="002B46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allak Time">
    <w:altName w:val="Courier New"/>
    <w:charset w:val="00"/>
    <w:family w:val="roman"/>
    <w:pitch w:val="default"/>
    <w:sig w:usb0="00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Armenian">
    <w:altName w:val="Times New Roman"/>
    <w:charset w:val="00"/>
    <w:family w:val="roman"/>
    <w:pitch w:val="default"/>
    <w:sig w:usb0="00000000" w:usb1="00000000" w:usb2="00000000" w:usb3="00000000" w:csb0="00000001" w:csb1="00000000"/>
  </w:font>
  <w:font w:name="Arial LatRus">
    <w:altName w:val="Arial"/>
    <w:charset w:val="00"/>
    <w:family w:val="swiss"/>
    <w:pitch w:val="default"/>
    <w:sig w:usb0="00000000"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Arial Armenian">
    <w:altName w:val="Arial"/>
    <w:charset w:val="00"/>
    <w:family w:val="swiss"/>
    <w:pitch w:val="default"/>
    <w:sig w:usb0="00000000"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altName w:val="Arial"/>
    <w:charset w:val="00"/>
    <w:family w:val="swiss"/>
    <w:pitch w:val="default"/>
    <w:sig w:usb0="00000000" w:usb1="00000000" w:usb2="00000000" w:usb3="00000000" w:csb0="00000001" w:csb1="00000000"/>
  </w:font>
  <w:font w:name="GHEA Grapalat">
    <w:altName w:val="Arial"/>
    <w:charset w:val="00"/>
    <w:family w:val="modern"/>
    <w:pitch w:val="default"/>
    <w:sig w:usb0="00000000" w:usb1="00000000" w:usb2="00000000" w:usb3="00000000" w:csb0="0000009F" w:csb1="00000000"/>
  </w:font>
  <w:font w:name="Sylfaen">
    <w:panose1 w:val="010A0502050306030303"/>
    <w:charset w:val="00"/>
    <w:family w:val="roman"/>
    <w:pitch w:val="variable"/>
    <w:sig w:usb0="04000687" w:usb1="00000000" w:usb2="00000000" w:usb3="00000000" w:csb0="0000009F" w:csb1="00000000"/>
  </w:font>
  <w:font w:name="Russian Baltica">
    <w:altName w:val="Courier New"/>
    <w:charset w:val="00"/>
    <w:family w:val="roman"/>
    <w:pitch w:val="default"/>
    <w:sig w:usb0="00000000" w:usb1="00000000" w:usb2="00000000" w:usb3="00000000" w:csb0="00000001" w:csb1="00000000"/>
  </w:font>
  <w:font w:name="Arial AM">
    <w:altName w:val="Times New Roman"/>
    <w:charset w:val="00"/>
    <w:family w:val="auto"/>
    <w:pitch w:val="default"/>
  </w:font>
  <w:font w:name="GHEA Mariam">
    <w:altName w:val="Segoe Print"/>
    <w:charset w:val="01"/>
    <w:family w:val="roman"/>
    <w:pitch w:val="default"/>
  </w:font>
  <w:font w:name="MS Mincho">
    <w:altName w:val="MS Gothic"/>
    <w:panose1 w:val="02020609040205080304"/>
    <w:charset w:val="80"/>
    <w:family w:val="roman"/>
    <w:notTrueType/>
    <w:pitch w:val="fixed"/>
    <w:sig w:usb0="00000000" w:usb1="08070000" w:usb2="00000010" w:usb3="00000000" w:csb0="00020000" w:csb1="00000000"/>
  </w:font>
  <w:font w:name="Helvetica">
    <w:panose1 w:val="020B0604020202020204"/>
    <w:charset w:val="00"/>
    <w:family w:val="swiss"/>
    <w:notTrueType/>
    <w:pitch w:val="variable"/>
    <w:sig w:usb0="00000003" w:usb1="00000000" w:usb2="00000000" w:usb3="00000000" w:csb0="00000001" w:csb1="00000000"/>
  </w:font>
  <w:font w:name="inherit">
    <w:altName w:val="Times New Roman"/>
    <w:charset w:val="00"/>
    <w:family w:val="roman"/>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461D" w:rsidRDefault="002B461D">
      <w:pPr>
        <w:spacing w:after="0"/>
      </w:pPr>
      <w:r>
        <w:separator/>
      </w:r>
    </w:p>
  </w:footnote>
  <w:footnote w:type="continuationSeparator" w:id="0">
    <w:p w:rsidR="002B461D" w:rsidRDefault="002B461D">
      <w:pPr>
        <w:spacing w:after="0"/>
      </w:pPr>
      <w:r>
        <w:continuationSeparator/>
      </w:r>
    </w:p>
  </w:footnote>
  <w:footnote w:id="1">
    <w:p w:rsidR="00EB342F" w:rsidRDefault="00EB342F">
      <w:pPr>
        <w:pStyle w:val="a7"/>
        <w:rPr>
          <w:lang w:bidi="ru-RU"/>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BD7E07"/>
    <w:multiLevelType w:val="multilevel"/>
    <w:tmpl w:val="1ABD7E07"/>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
    <w:nsid w:val="33422D16"/>
    <w:multiLevelType w:val="multilevel"/>
    <w:tmpl w:val="33422D16"/>
    <w:lvl w:ilvl="0">
      <w:start w:val="1"/>
      <w:numFmt w:val="decimal"/>
      <w:lvlText w:val="%1."/>
      <w:lvlJc w:val="left"/>
      <w:pPr>
        <w:tabs>
          <w:tab w:val="left" w:pos="927"/>
        </w:tabs>
        <w:ind w:left="927" w:hanging="360"/>
      </w:pPr>
      <w:rPr>
        <w:rFonts w:hint="default"/>
        <w:b w:val="0"/>
        <w:sz w:val="18"/>
        <w:szCs w:val="18"/>
      </w:rPr>
    </w:lvl>
    <w:lvl w:ilvl="1">
      <w:start w:val="2"/>
      <w:numFmt w:val="decimal"/>
      <w:isLgl/>
      <w:lvlText w:val="%1.%2"/>
      <w:lvlJc w:val="left"/>
      <w:pPr>
        <w:ind w:left="1272" w:hanging="360"/>
      </w:pPr>
      <w:rPr>
        <w:rFonts w:cs="Arial" w:hint="default"/>
        <w:b w:val="0"/>
        <w:sz w:val="20"/>
        <w:szCs w:val="20"/>
      </w:rPr>
    </w:lvl>
    <w:lvl w:ilvl="2">
      <w:start w:val="1"/>
      <w:numFmt w:val="decimal"/>
      <w:isLgl/>
      <w:lvlText w:val="%1.%2.%3"/>
      <w:lvlJc w:val="left"/>
      <w:pPr>
        <w:ind w:left="1977" w:hanging="720"/>
      </w:pPr>
      <w:rPr>
        <w:rFonts w:cs="Arial" w:hint="default"/>
        <w:b w:val="0"/>
        <w:sz w:val="24"/>
      </w:rPr>
    </w:lvl>
    <w:lvl w:ilvl="3">
      <w:start w:val="1"/>
      <w:numFmt w:val="decimal"/>
      <w:isLgl/>
      <w:lvlText w:val="%1.%2.%3.%4"/>
      <w:lvlJc w:val="left"/>
      <w:pPr>
        <w:ind w:left="2322" w:hanging="720"/>
      </w:pPr>
      <w:rPr>
        <w:rFonts w:cs="Arial" w:hint="default"/>
        <w:b w:val="0"/>
        <w:sz w:val="24"/>
      </w:rPr>
    </w:lvl>
    <w:lvl w:ilvl="4">
      <w:start w:val="1"/>
      <w:numFmt w:val="decimal"/>
      <w:isLgl/>
      <w:lvlText w:val="%1.%2.%3.%4.%5"/>
      <w:lvlJc w:val="left"/>
      <w:pPr>
        <w:ind w:left="3027" w:hanging="1080"/>
      </w:pPr>
      <w:rPr>
        <w:rFonts w:cs="Arial" w:hint="default"/>
        <w:b w:val="0"/>
        <w:sz w:val="24"/>
      </w:rPr>
    </w:lvl>
    <w:lvl w:ilvl="5">
      <w:start w:val="1"/>
      <w:numFmt w:val="decimal"/>
      <w:isLgl/>
      <w:lvlText w:val="%1.%2.%3.%4.%5.%6"/>
      <w:lvlJc w:val="left"/>
      <w:pPr>
        <w:ind w:left="3372" w:hanging="1080"/>
      </w:pPr>
      <w:rPr>
        <w:rFonts w:cs="Arial" w:hint="default"/>
        <w:b w:val="0"/>
        <w:sz w:val="24"/>
      </w:rPr>
    </w:lvl>
    <w:lvl w:ilvl="6">
      <w:start w:val="1"/>
      <w:numFmt w:val="decimal"/>
      <w:isLgl/>
      <w:lvlText w:val="%1.%2.%3.%4.%5.%6.%7"/>
      <w:lvlJc w:val="left"/>
      <w:pPr>
        <w:ind w:left="4077" w:hanging="1440"/>
      </w:pPr>
      <w:rPr>
        <w:rFonts w:cs="Arial" w:hint="default"/>
        <w:b w:val="0"/>
        <w:sz w:val="24"/>
      </w:rPr>
    </w:lvl>
    <w:lvl w:ilvl="7">
      <w:start w:val="1"/>
      <w:numFmt w:val="decimal"/>
      <w:isLgl/>
      <w:lvlText w:val="%1.%2.%3.%4.%5.%6.%7.%8"/>
      <w:lvlJc w:val="left"/>
      <w:pPr>
        <w:ind w:left="4422" w:hanging="1440"/>
      </w:pPr>
      <w:rPr>
        <w:rFonts w:cs="Arial" w:hint="default"/>
        <w:b w:val="0"/>
        <w:sz w:val="24"/>
      </w:rPr>
    </w:lvl>
    <w:lvl w:ilvl="8">
      <w:start w:val="1"/>
      <w:numFmt w:val="decimal"/>
      <w:isLgl/>
      <w:lvlText w:val="%1.%2.%3.%4.%5.%6.%7.%8.%9"/>
      <w:lvlJc w:val="left"/>
      <w:pPr>
        <w:ind w:left="5127" w:hanging="1800"/>
      </w:pPr>
      <w:rPr>
        <w:rFonts w:cs="Arial" w:hint="default"/>
        <w:b w:val="0"/>
        <w:sz w:val="24"/>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activeWritingStyle w:appName="MSWord" w:lang="ru-RU" w:vendorID="64" w:dllVersion="131078" w:nlCheck="1" w:checkStyle="0"/>
  <w:activeWritingStyle w:appName="MSWord" w:lang="en-US" w:vendorID="64" w:dllVersion="131078" w:nlCheck="1" w:checkStyle="1"/>
  <w:defaultTabStop w:val="720"/>
  <w:hyphenationZone w:val="141"/>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338FA"/>
    <w:rsid w:val="00011215"/>
    <w:rsid w:val="000150FC"/>
    <w:rsid w:val="00015566"/>
    <w:rsid w:val="00022706"/>
    <w:rsid w:val="00042A16"/>
    <w:rsid w:val="00042B82"/>
    <w:rsid w:val="0004697F"/>
    <w:rsid w:val="00047594"/>
    <w:rsid w:val="00072421"/>
    <w:rsid w:val="000724EC"/>
    <w:rsid w:val="00073F44"/>
    <w:rsid w:val="00073F84"/>
    <w:rsid w:val="00080B75"/>
    <w:rsid w:val="00091F37"/>
    <w:rsid w:val="00092B6B"/>
    <w:rsid w:val="000A4AB7"/>
    <w:rsid w:val="000B3C96"/>
    <w:rsid w:val="000B3FD6"/>
    <w:rsid w:val="000C786A"/>
    <w:rsid w:val="000D0F10"/>
    <w:rsid w:val="000D3212"/>
    <w:rsid w:val="000D44D3"/>
    <w:rsid w:val="000E0D6F"/>
    <w:rsid w:val="000E1689"/>
    <w:rsid w:val="000E52BC"/>
    <w:rsid w:val="001037AF"/>
    <w:rsid w:val="00110C4C"/>
    <w:rsid w:val="00112217"/>
    <w:rsid w:val="00121435"/>
    <w:rsid w:val="001257D8"/>
    <w:rsid w:val="00161071"/>
    <w:rsid w:val="00164871"/>
    <w:rsid w:val="001678BE"/>
    <w:rsid w:val="00172756"/>
    <w:rsid w:val="0018001C"/>
    <w:rsid w:val="00182CBE"/>
    <w:rsid w:val="0018462A"/>
    <w:rsid w:val="0018641C"/>
    <w:rsid w:val="00190E15"/>
    <w:rsid w:val="001927B1"/>
    <w:rsid w:val="00196B74"/>
    <w:rsid w:val="00197728"/>
    <w:rsid w:val="001A0794"/>
    <w:rsid w:val="001A40FB"/>
    <w:rsid w:val="001B22F7"/>
    <w:rsid w:val="001B2F8D"/>
    <w:rsid w:val="001C0B3C"/>
    <w:rsid w:val="001C0F04"/>
    <w:rsid w:val="001D49FB"/>
    <w:rsid w:val="001D7FA4"/>
    <w:rsid w:val="001E67F1"/>
    <w:rsid w:val="001F1360"/>
    <w:rsid w:val="001F6436"/>
    <w:rsid w:val="002110FF"/>
    <w:rsid w:val="002128D9"/>
    <w:rsid w:val="0021459F"/>
    <w:rsid w:val="00222030"/>
    <w:rsid w:val="002235FE"/>
    <w:rsid w:val="00234662"/>
    <w:rsid w:val="0023491C"/>
    <w:rsid w:val="002415F7"/>
    <w:rsid w:val="002426CA"/>
    <w:rsid w:val="00246E51"/>
    <w:rsid w:val="002607B8"/>
    <w:rsid w:val="00260FCD"/>
    <w:rsid w:val="002648D8"/>
    <w:rsid w:val="002676FB"/>
    <w:rsid w:val="002722C6"/>
    <w:rsid w:val="00272FE1"/>
    <w:rsid w:val="002779BF"/>
    <w:rsid w:val="00291441"/>
    <w:rsid w:val="00291E7C"/>
    <w:rsid w:val="002923CD"/>
    <w:rsid w:val="002A026B"/>
    <w:rsid w:val="002A281A"/>
    <w:rsid w:val="002A4735"/>
    <w:rsid w:val="002B02D2"/>
    <w:rsid w:val="002B0B6B"/>
    <w:rsid w:val="002B461D"/>
    <w:rsid w:val="002B60B0"/>
    <w:rsid w:val="002C0B37"/>
    <w:rsid w:val="002C2FC6"/>
    <w:rsid w:val="002D4601"/>
    <w:rsid w:val="002F0809"/>
    <w:rsid w:val="002F4986"/>
    <w:rsid w:val="002F6961"/>
    <w:rsid w:val="00301205"/>
    <w:rsid w:val="0030180C"/>
    <w:rsid w:val="00304658"/>
    <w:rsid w:val="0030494E"/>
    <w:rsid w:val="00305402"/>
    <w:rsid w:val="00305F5A"/>
    <w:rsid w:val="003102E6"/>
    <w:rsid w:val="003128AE"/>
    <w:rsid w:val="00312E3E"/>
    <w:rsid w:val="003312F0"/>
    <w:rsid w:val="00331EB8"/>
    <w:rsid w:val="00332657"/>
    <w:rsid w:val="0033632F"/>
    <w:rsid w:val="003430BB"/>
    <w:rsid w:val="00347A90"/>
    <w:rsid w:val="00352308"/>
    <w:rsid w:val="00352D29"/>
    <w:rsid w:val="003536E6"/>
    <w:rsid w:val="00353C38"/>
    <w:rsid w:val="0035416F"/>
    <w:rsid w:val="00355CDA"/>
    <w:rsid w:val="0036518D"/>
    <w:rsid w:val="0036607B"/>
    <w:rsid w:val="003660FD"/>
    <w:rsid w:val="00370911"/>
    <w:rsid w:val="00373CCD"/>
    <w:rsid w:val="00373E4D"/>
    <w:rsid w:val="00376304"/>
    <w:rsid w:val="00377C47"/>
    <w:rsid w:val="0038287D"/>
    <w:rsid w:val="00382E98"/>
    <w:rsid w:val="00385866"/>
    <w:rsid w:val="003858D1"/>
    <w:rsid w:val="00386472"/>
    <w:rsid w:val="003A15E0"/>
    <w:rsid w:val="003A2DB8"/>
    <w:rsid w:val="003A79EC"/>
    <w:rsid w:val="003B4456"/>
    <w:rsid w:val="003C37E4"/>
    <w:rsid w:val="003D1EDE"/>
    <w:rsid w:val="003D28F8"/>
    <w:rsid w:val="003D4C3D"/>
    <w:rsid w:val="003F5F3B"/>
    <w:rsid w:val="004010C7"/>
    <w:rsid w:val="00404812"/>
    <w:rsid w:val="0042129E"/>
    <w:rsid w:val="00422E7B"/>
    <w:rsid w:val="00452A7A"/>
    <w:rsid w:val="0045323B"/>
    <w:rsid w:val="00453B0E"/>
    <w:rsid w:val="0046081F"/>
    <w:rsid w:val="00462B8B"/>
    <w:rsid w:val="00462C93"/>
    <w:rsid w:val="00462E92"/>
    <w:rsid w:val="00472471"/>
    <w:rsid w:val="00472842"/>
    <w:rsid w:val="00475443"/>
    <w:rsid w:val="004771BD"/>
    <w:rsid w:val="004806D5"/>
    <w:rsid w:val="004957D6"/>
    <w:rsid w:val="004B0C88"/>
    <w:rsid w:val="004B195B"/>
    <w:rsid w:val="004B57DC"/>
    <w:rsid w:val="004C19D8"/>
    <w:rsid w:val="004D0835"/>
    <w:rsid w:val="004D487E"/>
    <w:rsid w:val="004D6921"/>
    <w:rsid w:val="004E2D82"/>
    <w:rsid w:val="004E3DCA"/>
    <w:rsid w:val="004E43C9"/>
    <w:rsid w:val="00504FF1"/>
    <w:rsid w:val="00506542"/>
    <w:rsid w:val="0052094C"/>
    <w:rsid w:val="0052167C"/>
    <w:rsid w:val="005338FA"/>
    <w:rsid w:val="005354EF"/>
    <w:rsid w:val="00537541"/>
    <w:rsid w:val="00547605"/>
    <w:rsid w:val="005502C8"/>
    <w:rsid w:val="005504F1"/>
    <w:rsid w:val="00556978"/>
    <w:rsid w:val="00561C6C"/>
    <w:rsid w:val="00565BB8"/>
    <w:rsid w:val="00570484"/>
    <w:rsid w:val="005756BF"/>
    <w:rsid w:val="005845DC"/>
    <w:rsid w:val="00585245"/>
    <w:rsid w:val="00585D76"/>
    <w:rsid w:val="00594DF4"/>
    <w:rsid w:val="005A31D5"/>
    <w:rsid w:val="005B25EE"/>
    <w:rsid w:val="005B606B"/>
    <w:rsid w:val="005C07B3"/>
    <w:rsid w:val="005C38A1"/>
    <w:rsid w:val="005C495A"/>
    <w:rsid w:val="005D5274"/>
    <w:rsid w:val="005F05D4"/>
    <w:rsid w:val="0060111C"/>
    <w:rsid w:val="00612FC2"/>
    <w:rsid w:val="0061491B"/>
    <w:rsid w:val="0061590A"/>
    <w:rsid w:val="00616801"/>
    <w:rsid w:val="00621320"/>
    <w:rsid w:val="006234CC"/>
    <w:rsid w:val="0063427A"/>
    <w:rsid w:val="006369C2"/>
    <w:rsid w:val="0064174D"/>
    <w:rsid w:val="006462D4"/>
    <w:rsid w:val="006508C0"/>
    <w:rsid w:val="00656E4D"/>
    <w:rsid w:val="00660EBF"/>
    <w:rsid w:val="00661420"/>
    <w:rsid w:val="00667B26"/>
    <w:rsid w:val="00667C9E"/>
    <w:rsid w:val="00676211"/>
    <w:rsid w:val="00680D49"/>
    <w:rsid w:val="00680E48"/>
    <w:rsid w:val="00681227"/>
    <w:rsid w:val="00681AC1"/>
    <w:rsid w:val="00695E29"/>
    <w:rsid w:val="00696EAB"/>
    <w:rsid w:val="006A2732"/>
    <w:rsid w:val="006A3CA3"/>
    <w:rsid w:val="006A4B72"/>
    <w:rsid w:val="006B3B1C"/>
    <w:rsid w:val="006B44BA"/>
    <w:rsid w:val="006B473D"/>
    <w:rsid w:val="006B51ED"/>
    <w:rsid w:val="006D279F"/>
    <w:rsid w:val="006D4AE0"/>
    <w:rsid w:val="006E6408"/>
    <w:rsid w:val="006E73DA"/>
    <w:rsid w:val="006F0E8B"/>
    <w:rsid w:val="006F228D"/>
    <w:rsid w:val="006F5F9E"/>
    <w:rsid w:val="007019E2"/>
    <w:rsid w:val="0070312D"/>
    <w:rsid w:val="007038B6"/>
    <w:rsid w:val="007133F7"/>
    <w:rsid w:val="007201B8"/>
    <w:rsid w:val="007211B2"/>
    <w:rsid w:val="00731EF2"/>
    <w:rsid w:val="007320C5"/>
    <w:rsid w:val="00732CC5"/>
    <w:rsid w:val="00732EFC"/>
    <w:rsid w:val="007402E6"/>
    <w:rsid w:val="007528C1"/>
    <w:rsid w:val="00761E3D"/>
    <w:rsid w:val="00762B8D"/>
    <w:rsid w:val="00764727"/>
    <w:rsid w:val="007718A9"/>
    <w:rsid w:val="007758E5"/>
    <w:rsid w:val="00780861"/>
    <w:rsid w:val="00780B68"/>
    <w:rsid w:val="00781479"/>
    <w:rsid w:val="007915B6"/>
    <w:rsid w:val="00795071"/>
    <w:rsid w:val="00796B90"/>
    <w:rsid w:val="007A1F64"/>
    <w:rsid w:val="007A3FA6"/>
    <w:rsid w:val="007B022D"/>
    <w:rsid w:val="007B3E62"/>
    <w:rsid w:val="007C0292"/>
    <w:rsid w:val="007C1F28"/>
    <w:rsid w:val="007C444A"/>
    <w:rsid w:val="007C4CA4"/>
    <w:rsid w:val="007C7A03"/>
    <w:rsid w:val="007F2EA9"/>
    <w:rsid w:val="007F7C06"/>
    <w:rsid w:val="0081479B"/>
    <w:rsid w:val="00816080"/>
    <w:rsid w:val="008222BF"/>
    <w:rsid w:val="0082233E"/>
    <w:rsid w:val="008253E7"/>
    <w:rsid w:val="00827AD4"/>
    <w:rsid w:val="00830742"/>
    <w:rsid w:val="008363AF"/>
    <w:rsid w:val="00841A11"/>
    <w:rsid w:val="00842800"/>
    <w:rsid w:val="008429BB"/>
    <w:rsid w:val="00845CF9"/>
    <w:rsid w:val="00854787"/>
    <w:rsid w:val="00860003"/>
    <w:rsid w:val="00877F57"/>
    <w:rsid w:val="00886C95"/>
    <w:rsid w:val="008900C3"/>
    <w:rsid w:val="00893896"/>
    <w:rsid w:val="00896155"/>
    <w:rsid w:val="008A30EE"/>
    <w:rsid w:val="008A49C3"/>
    <w:rsid w:val="008C003C"/>
    <w:rsid w:val="008C2108"/>
    <w:rsid w:val="008C6CF9"/>
    <w:rsid w:val="008D2182"/>
    <w:rsid w:val="008E500B"/>
    <w:rsid w:val="008F0130"/>
    <w:rsid w:val="008F3E89"/>
    <w:rsid w:val="00901D1E"/>
    <w:rsid w:val="009124F4"/>
    <w:rsid w:val="00914DDB"/>
    <w:rsid w:val="00915A99"/>
    <w:rsid w:val="00920ED7"/>
    <w:rsid w:val="00926CC8"/>
    <w:rsid w:val="00935334"/>
    <w:rsid w:val="00940E6B"/>
    <w:rsid w:val="00943401"/>
    <w:rsid w:val="009469A3"/>
    <w:rsid w:val="009555B5"/>
    <w:rsid w:val="009561BB"/>
    <w:rsid w:val="00961C68"/>
    <w:rsid w:val="009739C0"/>
    <w:rsid w:val="00974628"/>
    <w:rsid w:val="00982DC7"/>
    <w:rsid w:val="009926E5"/>
    <w:rsid w:val="00993BDD"/>
    <w:rsid w:val="00994E75"/>
    <w:rsid w:val="0099602E"/>
    <w:rsid w:val="00996920"/>
    <w:rsid w:val="009A16C9"/>
    <w:rsid w:val="009A4BCF"/>
    <w:rsid w:val="009A5428"/>
    <w:rsid w:val="009B125E"/>
    <w:rsid w:val="009B4029"/>
    <w:rsid w:val="009B4EB0"/>
    <w:rsid w:val="009B4FB2"/>
    <w:rsid w:val="009B5458"/>
    <w:rsid w:val="009B61BA"/>
    <w:rsid w:val="009B6C25"/>
    <w:rsid w:val="009C091C"/>
    <w:rsid w:val="009C72EB"/>
    <w:rsid w:val="009D2345"/>
    <w:rsid w:val="009D4808"/>
    <w:rsid w:val="009D522A"/>
    <w:rsid w:val="009D5B6E"/>
    <w:rsid w:val="009E1033"/>
    <w:rsid w:val="009E3513"/>
    <w:rsid w:val="009E46D5"/>
    <w:rsid w:val="009E4FF0"/>
    <w:rsid w:val="009F6C57"/>
    <w:rsid w:val="009F7D83"/>
    <w:rsid w:val="00A033CE"/>
    <w:rsid w:val="00A11E80"/>
    <w:rsid w:val="00A1571E"/>
    <w:rsid w:val="00A173EE"/>
    <w:rsid w:val="00A207F0"/>
    <w:rsid w:val="00A218F1"/>
    <w:rsid w:val="00A2622A"/>
    <w:rsid w:val="00A273C3"/>
    <w:rsid w:val="00A30B41"/>
    <w:rsid w:val="00A35011"/>
    <w:rsid w:val="00A35B4E"/>
    <w:rsid w:val="00A365B9"/>
    <w:rsid w:val="00A503D2"/>
    <w:rsid w:val="00A5261B"/>
    <w:rsid w:val="00A54487"/>
    <w:rsid w:val="00A61765"/>
    <w:rsid w:val="00A61F1E"/>
    <w:rsid w:val="00A70884"/>
    <w:rsid w:val="00A70B40"/>
    <w:rsid w:val="00A80DA4"/>
    <w:rsid w:val="00A81415"/>
    <w:rsid w:val="00A919F2"/>
    <w:rsid w:val="00AA2838"/>
    <w:rsid w:val="00AB04EF"/>
    <w:rsid w:val="00AC4D04"/>
    <w:rsid w:val="00AE0FA5"/>
    <w:rsid w:val="00AE2127"/>
    <w:rsid w:val="00AF2F61"/>
    <w:rsid w:val="00AF5C28"/>
    <w:rsid w:val="00AF7BFD"/>
    <w:rsid w:val="00B0052B"/>
    <w:rsid w:val="00B01830"/>
    <w:rsid w:val="00B04087"/>
    <w:rsid w:val="00B214DA"/>
    <w:rsid w:val="00B22D1C"/>
    <w:rsid w:val="00B25BC0"/>
    <w:rsid w:val="00B261EF"/>
    <w:rsid w:val="00B27FD1"/>
    <w:rsid w:val="00B40161"/>
    <w:rsid w:val="00B41E14"/>
    <w:rsid w:val="00B470B2"/>
    <w:rsid w:val="00B5452E"/>
    <w:rsid w:val="00B56FED"/>
    <w:rsid w:val="00B60B0B"/>
    <w:rsid w:val="00B60C26"/>
    <w:rsid w:val="00B6767E"/>
    <w:rsid w:val="00B84480"/>
    <w:rsid w:val="00B86CD9"/>
    <w:rsid w:val="00B87617"/>
    <w:rsid w:val="00B91AAC"/>
    <w:rsid w:val="00B932BF"/>
    <w:rsid w:val="00B96789"/>
    <w:rsid w:val="00BA49C9"/>
    <w:rsid w:val="00BB432D"/>
    <w:rsid w:val="00BB6AD1"/>
    <w:rsid w:val="00BC02FE"/>
    <w:rsid w:val="00BC0332"/>
    <w:rsid w:val="00BC2ADB"/>
    <w:rsid w:val="00BC65D5"/>
    <w:rsid w:val="00BD276C"/>
    <w:rsid w:val="00BD5394"/>
    <w:rsid w:val="00BD7825"/>
    <w:rsid w:val="00BE2C64"/>
    <w:rsid w:val="00BE3130"/>
    <w:rsid w:val="00BE5629"/>
    <w:rsid w:val="00BF248F"/>
    <w:rsid w:val="00BF2560"/>
    <w:rsid w:val="00BF29CD"/>
    <w:rsid w:val="00C0013D"/>
    <w:rsid w:val="00C01CEE"/>
    <w:rsid w:val="00C048AA"/>
    <w:rsid w:val="00C05A13"/>
    <w:rsid w:val="00C1137B"/>
    <w:rsid w:val="00C11625"/>
    <w:rsid w:val="00C124A9"/>
    <w:rsid w:val="00C13DBF"/>
    <w:rsid w:val="00C22EAB"/>
    <w:rsid w:val="00C3130D"/>
    <w:rsid w:val="00C32E6B"/>
    <w:rsid w:val="00C47DC9"/>
    <w:rsid w:val="00C50545"/>
    <w:rsid w:val="00C50686"/>
    <w:rsid w:val="00C61615"/>
    <w:rsid w:val="00C70071"/>
    <w:rsid w:val="00C7193D"/>
    <w:rsid w:val="00C80814"/>
    <w:rsid w:val="00C86470"/>
    <w:rsid w:val="00C877B2"/>
    <w:rsid w:val="00C97CD3"/>
    <w:rsid w:val="00CA1870"/>
    <w:rsid w:val="00CA3275"/>
    <w:rsid w:val="00CA7F2D"/>
    <w:rsid w:val="00CB4BA4"/>
    <w:rsid w:val="00CB5C5D"/>
    <w:rsid w:val="00CB665D"/>
    <w:rsid w:val="00CB71AD"/>
    <w:rsid w:val="00CB7DAD"/>
    <w:rsid w:val="00CC082D"/>
    <w:rsid w:val="00CC60D5"/>
    <w:rsid w:val="00CD1497"/>
    <w:rsid w:val="00CD19E0"/>
    <w:rsid w:val="00CD3862"/>
    <w:rsid w:val="00CE1CC5"/>
    <w:rsid w:val="00CE6AD9"/>
    <w:rsid w:val="00CF01CE"/>
    <w:rsid w:val="00CF1CAE"/>
    <w:rsid w:val="00CF6B67"/>
    <w:rsid w:val="00D048DC"/>
    <w:rsid w:val="00D07414"/>
    <w:rsid w:val="00D10CDC"/>
    <w:rsid w:val="00D1749E"/>
    <w:rsid w:val="00D20EAD"/>
    <w:rsid w:val="00D3060A"/>
    <w:rsid w:val="00D3314E"/>
    <w:rsid w:val="00D35F36"/>
    <w:rsid w:val="00D4339D"/>
    <w:rsid w:val="00D44105"/>
    <w:rsid w:val="00D517A6"/>
    <w:rsid w:val="00D54C16"/>
    <w:rsid w:val="00D62956"/>
    <w:rsid w:val="00D62F98"/>
    <w:rsid w:val="00D81A41"/>
    <w:rsid w:val="00D845FE"/>
    <w:rsid w:val="00D861B1"/>
    <w:rsid w:val="00D8707A"/>
    <w:rsid w:val="00D90322"/>
    <w:rsid w:val="00D92595"/>
    <w:rsid w:val="00DB4038"/>
    <w:rsid w:val="00DB4CFC"/>
    <w:rsid w:val="00DB4F2D"/>
    <w:rsid w:val="00DB6D2C"/>
    <w:rsid w:val="00DC4984"/>
    <w:rsid w:val="00DE4849"/>
    <w:rsid w:val="00E15C17"/>
    <w:rsid w:val="00E17DB0"/>
    <w:rsid w:val="00E21F02"/>
    <w:rsid w:val="00E259C3"/>
    <w:rsid w:val="00E437A6"/>
    <w:rsid w:val="00E43ECC"/>
    <w:rsid w:val="00E5256C"/>
    <w:rsid w:val="00E545D5"/>
    <w:rsid w:val="00E71366"/>
    <w:rsid w:val="00E80223"/>
    <w:rsid w:val="00E81DBC"/>
    <w:rsid w:val="00E92B73"/>
    <w:rsid w:val="00E95591"/>
    <w:rsid w:val="00E97051"/>
    <w:rsid w:val="00EA05EF"/>
    <w:rsid w:val="00EA06A3"/>
    <w:rsid w:val="00EB0F13"/>
    <w:rsid w:val="00EB342F"/>
    <w:rsid w:val="00EB5294"/>
    <w:rsid w:val="00EB5BC9"/>
    <w:rsid w:val="00EB7850"/>
    <w:rsid w:val="00EC0379"/>
    <w:rsid w:val="00EC1135"/>
    <w:rsid w:val="00EC2056"/>
    <w:rsid w:val="00EC6219"/>
    <w:rsid w:val="00ED0C89"/>
    <w:rsid w:val="00ED6075"/>
    <w:rsid w:val="00ED6768"/>
    <w:rsid w:val="00EE108A"/>
    <w:rsid w:val="00EE68DC"/>
    <w:rsid w:val="00EF06E8"/>
    <w:rsid w:val="00EF3317"/>
    <w:rsid w:val="00EF636F"/>
    <w:rsid w:val="00EF6779"/>
    <w:rsid w:val="00EF74A0"/>
    <w:rsid w:val="00F04D8A"/>
    <w:rsid w:val="00F05708"/>
    <w:rsid w:val="00F17315"/>
    <w:rsid w:val="00F24817"/>
    <w:rsid w:val="00F32ECE"/>
    <w:rsid w:val="00F34C04"/>
    <w:rsid w:val="00F35AB2"/>
    <w:rsid w:val="00F36B5F"/>
    <w:rsid w:val="00F4048A"/>
    <w:rsid w:val="00F4456E"/>
    <w:rsid w:val="00F526D1"/>
    <w:rsid w:val="00F54419"/>
    <w:rsid w:val="00F54AB9"/>
    <w:rsid w:val="00F55F3E"/>
    <w:rsid w:val="00F663F0"/>
    <w:rsid w:val="00F75B2C"/>
    <w:rsid w:val="00F77D84"/>
    <w:rsid w:val="00F8145A"/>
    <w:rsid w:val="00F86471"/>
    <w:rsid w:val="00F95251"/>
    <w:rsid w:val="00FA0156"/>
    <w:rsid w:val="00FA054E"/>
    <w:rsid w:val="00FA0C8A"/>
    <w:rsid w:val="00FA417E"/>
    <w:rsid w:val="00FA4F04"/>
    <w:rsid w:val="00FC2316"/>
    <w:rsid w:val="00FC49F7"/>
    <w:rsid w:val="00FD464F"/>
    <w:rsid w:val="00FD717B"/>
    <w:rsid w:val="00FD7A0F"/>
    <w:rsid w:val="00FE38A8"/>
    <w:rsid w:val="00FE518C"/>
    <w:rsid w:val="00FE63E2"/>
    <w:rsid w:val="00FE7AAD"/>
    <w:rsid w:val="00FF4E2F"/>
    <w:rsid w:val="00FF59F2"/>
    <w:rsid w:val="00FF665B"/>
    <w:rsid w:val="00FF70DB"/>
    <w:rsid w:val="00FF799B"/>
    <w:rsid w:val="574B4B61"/>
    <w:rsid w:val="58B13CF0"/>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23FBFEA-8699-4E8F-BC18-4A0675144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nhideWhenUsed="1" w:qFormat="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val="en-US" w:eastAsia="en-US"/>
    </w:rPr>
  </w:style>
  <w:style w:type="paragraph" w:styleId="1">
    <w:name w:val="heading 1"/>
    <w:basedOn w:val="a"/>
    <w:next w:val="a"/>
    <w:link w:val="10"/>
    <w:qFormat/>
    <w:pPr>
      <w:keepNext/>
      <w:jc w:val="center"/>
      <w:outlineLvl w:val="0"/>
    </w:pPr>
    <w:rPr>
      <w:rFonts w:ascii="Dallak Time" w:eastAsia="Times New Roman" w:hAnsi="Dallak Time" w:cs="Times New Roman"/>
      <w:sz w:val="28"/>
      <w:szCs w:val="20"/>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semiHidden/>
    <w:qFormat/>
    <w:rPr>
      <w:vertAlign w:val="superscript"/>
    </w:rPr>
  </w:style>
  <w:style w:type="character" w:styleId="a4">
    <w:name w:val="Hyperlink"/>
    <w:basedOn w:val="a0"/>
    <w:uiPriority w:val="99"/>
    <w:semiHidden/>
    <w:unhideWhenUsed/>
    <w:qFormat/>
    <w:rPr>
      <w:color w:val="0000FF"/>
      <w:u w:val="single"/>
    </w:rPr>
  </w:style>
  <w:style w:type="paragraph" w:styleId="a5">
    <w:name w:val="Balloon Text"/>
    <w:basedOn w:val="a"/>
    <w:link w:val="a6"/>
    <w:uiPriority w:val="99"/>
    <w:semiHidden/>
    <w:unhideWhenUsed/>
    <w:qFormat/>
    <w:pPr>
      <w:spacing w:after="0" w:line="240" w:lineRule="auto"/>
    </w:pPr>
    <w:rPr>
      <w:rFonts w:ascii="Tahoma" w:hAnsi="Tahoma" w:cs="Tahoma"/>
      <w:sz w:val="16"/>
      <w:szCs w:val="16"/>
    </w:rPr>
  </w:style>
  <w:style w:type="paragraph" w:styleId="a7">
    <w:name w:val="footnote text"/>
    <w:basedOn w:val="a"/>
    <w:link w:val="a8"/>
    <w:semiHidden/>
    <w:qFormat/>
    <w:pPr>
      <w:spacing w:after="0" w:line="240" w:lineRule="auto"/>
    </w:pPr>
    <w:rPr>
      <w:rFonts w:ascii="Times Armenian" w:eastAsia="Times New Roman" w:hAnsi="Times Armenian" w:cs="Times New Roman"/>
      <w:sz w:val="20"/>
      <w:szCs w:val="20"/>
      <w:lang w:eastAsia="ru-RU"/>
    </w:rPr>
  </w:style>
  <w:style w:type="paragraph" w:styleId="a9">
    <w:name w:val="header"/>
    <w:basedOn w:val="a"/>
    <w:link w:val="aa"/>
    <w:uiPriority w:val="99"/>
    <w:semiHidden/>
    <w:unhideWhenUsed/>
    <w:qFormat/>
    <w:pPr>
      <w:tabs>
        <w:tab w:val="center" w:pos="4680"/>
        <w:tab w:val="right" w:pos="9360"/>
      </w:tabs>
      <w:spacing w:after="0" w:line="240" w:lineRule="auto"/>
    </w:pPr>
  </w:style>
  <w:style w:type="paragraph" w:styleId="ab">
    <w:name w:val="Body Text"/>
    <w:basedOn w:val="a"/>
    <w:link w:val="ac"/>
    <w:qFormat/>
    <w:pPr>
      <w:spacing w:after="0" w:line="240" w:lineRule="auto"/>
    </w:pPr>
    <w:rPr>
      <w:rFonts w:ascii="Arial LatRus" w:eastAsia="Times New Roman" w:hAnsi="Arial LatRus" w:cs="Times New Roman"/>
      <w:sz w:val="18"/>
      <w:szCs w:val="20"/>
    </w:rPr>
  </w:style>
  <w:style w:type="paragraph" w:styleId="ad">
    <w:name w:val="footer"/>
    <w:basedOn w:val="a"/>
    <w:link w:val="ae"/>
    <w:uiPriority w:val="99"/>
    <w:semiHidden/>
    <w:unhideWhenUsed/>
    <w:qFormat/>
    <w:pPr>
      <w:tabs>
        <w:tab w:val="center" w:pos="4680"/>
        <w:tab w:val="right" w:pos="9360"/>
      </w:tabs>
      <w:spacing w:after="0" w:line="240" w:lineRule="auto"/>
    </w:pPr>
  </w:style>
  <w:style w:type="paragraph" w:styleId="af">
    <w:name w:val="Normal (Web)"/>
    <w:basedOn w:val="a"/>
    <w:uiPriority w:val="99"/>
    <w:qFormat/>
    <w:pPr>
      <w:spacing w:before="100" w:beforeAutospacing="1" w:after="100" w:afterAutospacing="1" w:line="240" w:lineRule="auto"/>
    </w:pPr>
    <w:rPr>
      <w:rFonts w:ascii="Times New Roman" w:eastAsia="Times New Roman" w:hAnsi="Times New Roman" w:cs="Times New Roman"/>
      <w:sz w:val="24"/>
      <w:szCs w:val="24"/>
    </w:rPr>
  </w:style>
  <w:style w:type="paragraph" w:styleId="2">
    <w:name w:val="Body Text Indent 2"/>
    <w:basedOn w:val="a"/>
    <w:link w:val="20"/>
    <w:uiPriority w:val="99"/>
    <w:unhideWhenUsed/>
    <w:qFormat/>
    <w:pPr>
      <w:spacing w:after="120" w:line="480" w:lineRule="auto"/>
      <w:ind w:left="360"/>
    </w:pPr>
  </w:style>
  <w:style w:type="paragraph" w:styleId="HTML">
    <w:name w:val="HTML Preformatted"/>
    <w:basedOn w:val="a"/>
    <w:link w:val="HTML0"/>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table" w:styleId="af0">
    <w:name w:val="Table Grid"/>
    <w:basedOn w:val="a1"/>
    <w:uiPriority w:val="59"/>
    <w:qFormat/>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List Paragraph"/>
    <w:basedOn w:val="a"/>
    <w:link w:val="af2"/>
    <w:uiPriority w:val="34"/>
    <w:qFormat/>
    <w:pPr>
      <w:ind w:left="720"/>
      <w:contextualSpacing/>
    </w:pPr>
  </w:style>
  <w:style w:type="character" w:customStyle="1" w:styleId="a8">
    <w:name w:val="Текст сноски Знак"/>
    <w:basedOn w:val="a0"/>
    <w:link w:val="a7"/>
    <w:semiHidden/>
    <w:qFormat/>
    <w:rPr>
      <w:rFonts w:ascii="Times Armenian" w:eastAsia="Times New Roman" w:hAnsi="Times Armenian" w:cs="Times New Roman"/>
      <w:sz w:val="20"/>
      <w:szCs w:val="20"/>
      <w:lang w:eastAsia="ru-RU"/>
    </w:rPr>
  </w:style>
  <w:style w:type="paragraph" w:customStyle="1" w:styleId="norm">
    <w:name w:val="norm"/>
    <w:basedOn w:val="a"/>
    <w:qFormat/>
    <w:pPr>
      <w:spacing w:after="0" w:line="480" w:lineRule="auto"/>
      <w:ind w:firstLine="709"/>
      <w:jc w:val="both"/>
    </w:pPr>
    <w:rPr>
      <w:rFonts w:ascii="Arial Armenian" w:eastAsia="Times New Roman" w:hAnsi="Arial Armenian" w:cs="Times New Roman"/>
      <w:szCs w:val="20"/>
      <w:lang w:eastAsia="ru-RU"/>
    </w:rPr>
  </w:style>
  <w:style w:type="character" w:customStyle="1" w:styleId="aa">
    <w:name w:val="Верхний колонтитул Знак"/>
    <w:basedOn w:val="a0"/>
    <w:link w:val="a9"/>
    <w:uiPriority w:val="99"/>
    <w:semiHidden/>
    <w:qFormat/>
  </w:style>
  <w:style w:type="character" w:customStyle="1" w:styleId="ae">
    <w:name w:val="Нижний колонтитул Знак"/>
    <w:basedOn w:val="a0"/>
    <w:link w:val="ad"/>
    <w:uiPriority w:val="99"/>
    <w:semiHidden/>
    <w:qFormat/>
  </w:style>
  <w:style w:type="character" w:customStyle="1" w:styleId="ac">
    <w:name w:val="Основной текст Знак"/>
    <w:basedOn w:val="a0"/>
    <w:link w:val="ab"/>
    <w:qFormat/>
    <w:rPr>
      <w:rFonts w:ascii="Arial LatRus" w:eastAsia="Times New Roman" w:hAnsi="Arial LatRus" w:cs="Times New Roman"/>
      <w:sz w:val="18"/>
      <w:szCs w:val="20"/>
    </w:rPr>
  </w:style>
  <w:style w:type="character" w:customStyle="1" w:styleId="10">
    <w:name w:val="Заголовок 1 Знак"/>
    <w:basedOn w:val="a0"/>
    <w:link w:val="1"/>
    <w:qFormat/>
    <w:rPr>
      <w:rFonts w:ascii="Dallak Time" w:eastAsia="Times New Roman" w:hAnsi="Dallak Time" w:cs="Times New Roman"/>
      <w:sz w:val="28"/>
      <w:szCs w:val="20"/>
      <w:lang w:val="en-AU"/>
    </w:rPr>
  </w:style>
  <w:style w:type="character" w:customStyle="1" w:styleId="20">
    <w:name w:val="Основной текст с отступом 2 Знак"/>
    <w:basedOn w:val="a0"/>
    <w:link w:val="2"/>
    <w:uiPriority w:val="99"/>
    <w:qFormat/>
  </w:style>
  <w:style w:type="character" w:customStyle="1" w:styleId="a6">
    <w:name w:val="Текст выноски Знак"/>
    <w:basedOn w:val="a0"/>
    <w:link w:val="a5"/>
    <w:uiPriority w:val="99"/>
    <w:semiHidden/>
    <w:qFormat/>
    <w:rPr>
      <w:rFonts w:ascii="Tahoma" w:hAnsi="Tahoma" w:cs="Tahoma"/>
      <w:sz w:val="16"/>
      <w:szCs w:val="16"/>
    </w:rPr>
  </w:style>
  <w:style w:type="character" w:customStyle="1" w:styleId="af2">
    <w:name w:val="Абзац списка Знак"/>
    <w:link w:val="af1"/>
    <w:uiPriority w:val="34"/>
    <w:qFormat/>
    <w:locked/>
  </w:style>
  <w:style w:type="paragraph" w:customStyle="1" w:styleId="31">
    <w:name w:val="Заголовок 31"/>
    <w:basedOn w:val="a"/>
    <w:uiPriority w:val="9"/>
    <w:semiHidden/>
    <w:unhideWhenUsed/>
    <w:qFormat/>
    <w:pPr>
      <w:keepNext/>
      <w:keepLines/>
      <w:spacing w:before="200" w:after="0"/>
      <w:outlineLvl w:val="2"/>
    </w:pPr>
    <w:rPr>
      <w:rFonts w:asciiTheme="majorHAnsi" w:eastAsiaTheme="majorEastAsia" w:hAnsiTheme="majorHAnsi" w:cstheme="majorBidi"/>
      <w:b/>
      <w:bCs/>
      <w:color w:val="4F81BD" w:themeColor="accent1"/>
    </w:rPr>
  </w:style>
  <w:style w:type="paragraph" w:customStyle="1" w:styleId="11">
    <w:name w:val="Текст сноски1"/>
    <w:basedOn w:val="a"/>
    <w:semiHidden/>
    <w:qFormat/>
    <w:pPr>
      <w:spacing w:after="0" w:line="240" w:lineRule="auto"/>
    </w:pPr>
    <w:rPr>
      <w:rFonts w:ascii="Times Armenian" w:eastAsia="Times New Roman" w:hAnsi="Times Armenian" w:cs="Times New Roman"/>
      <w:sz w:val="20"/>
      <w:szCs w:val="20"/>
      <w:lang w:eastAsia="ru-RU"/>
    </w:rPr>
  </w:style>
  <w:style w:type="paragraph" w:customStyle="1" w:styleId="311">
    <w:name w:val="Заголовок 311"/>
    <w:basedOn w:val="a"/>
    <w:qFormat/>
    <w:pPr>
      <w:keepNext/>
      <w:spacing w:after="0" w:line="360" w:lineRule="auto"/>
      <w:jc w:val="center"/>
      <w:outlineLvl w:val="2"/>
    </w:pPr>
    <w:rPr>
      <w:rFonts w:ascii="Arial LatArm" w:eastAsia="Times New Roman" w:hAnsi="Arial LatArm" w:cs="Times New Roman"/>
      <w:i/>
      <w:sz w:val="20"/>
      <w:szCs w:val="20"/>
      <w:lang w:val="en-AU"/>
    </w:rPr>
  </w:style>
  <w:style w:type="character" w:customStyle="1" w:styleId="HTML0">
    <w:name w:val="Стандартный HTML Знак"/>
    <w:basedOn w:val="a0"/>
    <w:link w:val="HTML"/>
    <w:uiPriority w:val="99"/>
    <w:semiHidden/>
    <w:qFormat/>
    <w:rPr>
      <w:rFonts w:ascii="Courier New" w:eastAsia="Times New Roman" w:hAnsi="Courier New" w:cs="Courier New"/>
    </w:rPr>
  </w:style>
  <w:style w:type="character" w:customStyle="1" w:styleId="y2iqfc">
    <w:name w:val="y2iqfc"/>
    <w:basedOn w:val="a0"/>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A08AB4-5F9F-442A-81C0-EEB4687AB0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Pages>
  <Words>803</Words>
  <Characters>4580</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LSedrakyan</dc:creator>
  <cp:lastModifiedBy>AkhuryanBK</cp:lastModifiedBy>
  <cp:revision>317</cp:revision>
  <cp:lastPrinted>2024-07-25T09:51:00Z</cp:lastPrinted>
  <dcterms:created xsi:type="dcterms:W3CDTF">2017-07-04T05:21:00Z</dcterms:created>
  <dcterms:modified xsi:type="dcterms:W3CDTF">2024-09-25T12:48:00Z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1049-12.2.0.18283</vt:lpwstr>
  </property>
  <property fmtid="{D5CDD505-2E9C-101B-9397-08002B2CF9AE}" pid="3" name="ICV">
    <vt:lpwstr>36C0DA51B28747B498C36CD70278A125_12</vt:lpwstr>
  </property>
</Properties>
</file>