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ԷԱՃԱՊՁԲ-ՀՈՒՇ/2024/Լ-59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հուշանվերների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ԷԱՃԱՊՁԲ-ՀՈՒՇ/2024/Լ-59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հուշանվերների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հուշանվերների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ԷԱՃԱՊՁԲ-ՀՈՒՇ/2024/Լ-59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հուշանվերների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ԷԱՃԱՊՁԲ-ՀՈՒՇ/2024/Լ-59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ԷԱՃԱՊՁԲ-ՀՈՒՇ/2024/Լ-59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ԷԱՃԱՊՁԲ-ՀՈՒՇ/2024/Լ-59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ԷԱՃԱՊՁԲ-ՀՈՒՇ/2024/Լ-59»*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ԷԱՃԱՊՁԲ-ՀՈՒՇ/2024/Լ-59*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ԷԱՃԱՊՁԲ-ՀՈՒՇ/2024/Լ-59»*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ԷԱՃԱՊՁԲ-ՀՈՒՇ/2024/Լ-59*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Մեխանիզմը` մեխանիկական 17 քար: Արտաքին չափսեր` տրամաչափ` 42 մմ, բարձրություն` 9 մմ: Իրան` արծաթ -925 հարգի, բարձր հարգի ոսկեպատ ոչ պակաս քան 3 մկն.: Ջրադիմացկունությունը 3 մթն.: Իրանի քաշը` 26 գրամ: Գույնը՝ դեղին, ապակին` շափյուղա, գոտին` բնական կաշի: Կափարիչը շափյուղյա ապակիով 27մմ, որտեղից երևում է մեխանիզմի աշխատանքը, իսկ մնացած մասում լազերային փորագրված` ««ՀՀ ՆԳ ՆԱԽԱՐԱՐԻՑ»» (համապատասխան լեզվով): Ժամացույցները պետք է լինեն համարակալված: Թվատախտակի կենտրոնում պետք է պատկերված լինի ՀՀ զինանշանը: Բոլոր ժամացույցները պետք է ունենան վկայական, երաշխիքային ժամկետը՝ գնման օրվանից 12 ամիս: Ժամացույցը պետք է լինի հարգորոշված և հարգադրոշմված` համաձայն ՀՀ կառավարության 21-ը դեկտեմբեր 2006թ. N1916-Ն որոշմամբ սահմանված կարգի: Ժամացույցները պետք է տեղադրված լինեն համապատասխան տուփի մեջ: Բոլոր չափսերի շեղումը թույլատրվում է մինչև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Մեխանիզմը՝ մեխանիկական 17 քար
Արտաքին չափսերը՝ Փ34մմ, բարձրությունը 8.5 մմ: Ժամացույցի իրանը՝ արծաթ 925 հարգի, ոսկեպատ՝ բարձր հարգի /ոչ պակաս քան 3 մկն շերտի հաստությամբ/: Իրանի քաշը 9.5 գրամ: Զարդարված է կիսաթանկարժեք քարերով /ցերկոն/, ապակին հանքային, գոտին՝ բնական կաշի: Թվատախտակը՝ դեղին գույնի, իսկ կենտրոնում պատկերված ՀՀ  զինանշանը: Ժամացույցի կափարիչի վրա փորագրված՝ «ՀՀ ՆԳ ՆԱԽԱՐԱՐԻՑ» (համապատասխան լեզվով): Ժամացույցները պետք է լինեն համարակալված: Բոլոր ժամացույցների երաշխիքային ժամկետը՝ գնման օրվանից 12 ամիս: Ժամացույցը պետք է լինի հարգորոշված և հարգադրոշմված` համաձայն ՀՀ կառավարության 21-ը դեկտեմբեր 2006թ. N1916-Ն որոշմամբ սահմանված կարգի: Ժամացույցները պետք է տեղադրված լինեն համապատասխան տուփի մեջ: Բոլոր չափսերի շեղումը թույլատրվում է մինչև 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Անաստաս Միկոյան փող.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հատը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Անաստաս Միկոյան փող.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 հատը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