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ՀԱՊՀ-ԷԱԱՊՁԲ-24/13 ԾԱԾԿԱԳՐՈՎ ՍՊՈՐՏԱՅԻՆ ԳՈՒՅՔԻ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ՀԱՊՀ-ԷԱԱՊՁԲ-24/13 ԾԱԾԿԱԳՐՈՎ ՍՊՈՐՏԱՅԻՆ ԳՈՒՅՔԻ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ՀԱՊՀ-ԷԱԱՊՁԲ-24/13 ԾԱԾԿԱԳՐՈՎ ՍՊՈՐՏԱՅԻՆ ԳՈՒՅՔԻ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ՀԱՊՀ-ԷԱԱՊՁԲ-24/13 ԾԱԾԿԱԳՐՈՎ ՍՊՈՐՏԱՅԻՆ ԳՈՒՅՔԻ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ՍՊՈՐՏԱՅԻՆ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