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ՇՊՀ-ԷԱՃԱՊՁԲ-24/5</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ՇՊՀ-ԷԱՃԱՊՁԲ-24/5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необходимой компьютерной продукции для нужд фонда «Ширакский государственный университет имени М. Налбандяна»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ՇՊՀ-ԷԱՃԱՊՁԲ-24/5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"ՇՊՀ-ԷԱՃԱՊՁԲ-24/5"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ՇՊՀ-ԷԱՃԱՊՁԲ-24/5*.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"ՇՊՀ-ԷԱՃԱՊՁԲ-24/5"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ՇՊՀ-ԷԱՃԱՊՁԲ-24/5*.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ՇՊՀ-ԷԱՃԱՊՁԲ-24/5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Стандартный размер CR2032 (5004LC)
Размер производителя CR2032
Технология Литий
Емкость 220 мАч
Рабочее напряжение 3В
Макс. выходной ток 3 А
Необслуживаемый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БАРАН:
Тип: DDR3:
Объем одного модуля: 4 ГБ
частота: 1333 МГц
Пропускная способность: ПК10600
КЛ: 9 часов
ГТО: 9
ТРАС: 24:00
Количество чипов на модуль 16
Напряжение питания
1,5 В.
Количество классификаций. 2:
3 Количество контактов.
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Тип DDR3
Количество входящих модулей – 1 шт.
Объем одного модуля 4 ГБ.
Частота:
1333 МГц
Напряжение питания
1,5 В
Количество контактов
204:
Совместимость
Артикул KVR1333D3S9/4G CL7 7-7-7-20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SSD.
Форм-фактор: 2,5 дюйма
Помнить: объем: 480 ГБ
Интерфейс: SATA-III.
Скорость чтения: 500 МБ/с.
Скорость записи: 450 МБ/с.
Тип флэш-памяти: TLC.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Total Tools, S12, 89 или эталонный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УТП 5Е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РДЖ45-5Е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станции
~ 230 В 50 Гц
 Мощность ≤ 550 Вт
USB-порт
5 В 800 мА (макс.)
 Параметр:
Пистолет с горячим воздухом
Нагнетатель
Зодиак
Напряжение питания
~ 230 В
24 В
~ 24 В
Мощность 450 Вт
8 В
50 Вт
Настройка температуры
100...450°С
200…480 °С
Тип нагревательного элемента
Спираль
Металлокерамика
Исполнение
До 120 л/мин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Тип дисплея.
цифровой.
батарейки
Да
батарей
количество и напряжение
2x1,5 с
Постоянный ток
600В.
10 А постоянного тока.
Сопротивление. 20 МОм
Размеры без упаковки
47x77x134 мм
Режим коммутируемого доступа
Тест диодов
Индикатор низкого заряда батареи
Индикатор нагрузки.
Индикатор полярности.
Показать подсветку
Возможность записи показаний.
Защитный чехол
Количество измерений 3 раза в секунду
Переменное напряжение. 600В.
Входное сопротивление.
10 МОм
Рабочая температура.
0...40 °С UT33B+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Химикаты
ИЭК: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Рексант 5-10мм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Крафтул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
9А/ч
Технология. Годовое общее собрание:
Свинцово-кислотный, не требующий обслуживания, герметичный
PowerSafe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
5А/ч
Технология. Годовое общее собрание:
Свинцово-кислотный, не требующий обслуживания, герметичный
PowerSafe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Р6/ЛР6/ФР6/ЗР6
Базовый, 1,5 В, 2700 мАч
Кодак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Стандартный размер
Корона (6LR61, 6LF22, 6KR61, 1604A), 6HR61 (20R8H)
Технология Ni-Mh
Емкость 200 мАч
Количество циклов зарядки 1000
Рабочее напряжение 8,4 В
Дополнительный
Время жизни
12 месяцев, Гарантийный срок 1 год.
GP200 перезаряжаемый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Иек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Микрофонный кабель с разъемами XLR(F)-XLR(M) AH. Тип: балансный (микрофонный) кабель. Длина: 20 м. Цвет: черный. Диаметр кабеля: 6 мм. Центральный провод: 0,31 кв. мм Сопротивление: 64 Ом/км. Емкость: Разъемы: XLR AH F, AH M. Контакты: Никелированные.
Югрин: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микрофона: Динамический
Полярность: кардиоида
Диапазон частот, Гц: 50-15000
Чувствительность, дБ: -70
Сопротивление, Ом. 150:
ХМ8500А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запоминающее устройство (Kingston SSD-128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аккумулятор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ГБ ОЗУ: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ГБ памяти ноутбука. устройство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Всего: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коробка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кабельной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кабельные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94х151х65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ИБП 70х101х90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Крона аккумуляторная 9В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Аудиокабели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(Kingston SSD-128гб)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