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ՀԱԱՀ-ԷԱՃԱՊՁԲ-24/140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ապրանքի ձեռքբերման նպատակով ՆՀԱԱՀ-ԷԱՃԱՊՁԲ-24/140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 հեռախոսահամար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ՀԱԱՀ-ԷԱՃԱՊՁԲ-24/140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ապրանքի ձեռքբերման նպատակով ՆՀԱԱՀ-ԷԱՃԱՊՁԲ-24/140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ապրանքի ձեռքբերման նպատակով ՆՀԱԱՀ-ԷԱՃԱՊՁԲ-24/140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ՀԱԱՀ-ԷԱՃԱՊՁԲ-24/140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ապրանքի ձեռքբերման նպատակով ՆՀԱԱՀ-ԷԱՃԱՊՁԲ-24/140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գլանվածք և թիթեղ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ՀԱԱՀ-ԷԱՃԱՊՁԲ-24/140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ՀԱԱՀ-ԷԱՃԱՊՁԲ-24/140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ՀԱԱՀ-ԷԱՃԱՊՁԲ-24/140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«ՀԱԱՀ-ԷԱՃԱՊՁԲ-24/140»*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«ՀԱԱՀ-ԷԱՃԱՊՁԲ-24/140»*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գլանվածք և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գլանվածք, նյութը՝ Պողպատ 45 (Ст. 45
Տրամագծերը՝ 
Ø90 մմ – 35 կգ (~70 սմ)
Ø195․․․200 մմ – 50 կգ (~20սմ)։
Վեցանկյուն S41 (պողպատի մակնիշ СТ45),  -5,5 կգ (~50 սմ )։
Թիթեղ պողպատ 3 (Ст.3)
Հաստությունը՝ 14մմ, 
Երկարությունը 100սմ
Լայնությունը՝ 50սմ
Քաշը ՝ 54,5 կգ։
Գլանվածքները և թիթեղը պետք է լինեն չվնասված, չօգտագործված և պահանջվող մակնիշներին համապատասխան։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գլանվածք և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