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ներկայացման օրվանից հաշված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ՀԱԷԿ-ԷԱՃԱՊՁԲ-157/24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ՀԱԷԿ-ԷԱՃԱՊՁԲ-157/24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ՀԱԷԿ-ԷԱՃԱՊՁԲ-157/24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«ՀԱԷԿ-ԷԱՃԱՊՁԲ-157/24»*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ՀԱԷԿ-ԷԱՃԱՊՁԲ-157/24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«ՀԱԷԿ-ԷԱՃԱՊՁԲ-157/24»*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ՀԱԷԿ-ԷԱՃԱՊՁԲ-157/24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«ՀԱԷԿ-ԷԱՃԱՊՁԲ-157/24»*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АС-3В 8/25-11/10А УХЛ4  տեսակի;
Մատուցում` ոչ պակաս 12,5 մ3/ժ;
Ճնշումը ելքում`  ոչ ավել 1,0 ՄՊա;
Հզորությունը` ոչ ավել 5 կՎտ;
Պտտման հաճախությունը` 2900 պտ/րոպե; Էլ. հոսանքի հաճախությունը` 50 Հց, լարումը` 380 Վ; Ագրեգատի զանգվածը` ոչ ավել 180 կգ;
Անվտանգության դասը՝ 2 ըստ НП-001-97։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մարտի 31-ը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