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9FB75" w14:textId="6CA751D4" w:rsidR="009915BD" w:rsidRPr="00FC7A08" w:rsidRDefault="003448BB" w:rsidP="00C27601">
      <w:pPr>
        <w:pStyle w:val="ac"/>
        <w:rPr>
          <w:rFonts w:asciiTheme="majorBidi" w:hAnsiTheme="majorBidi" w:cstheme="majorBidi"/>
          <w:b/>
          <w:bCs/>
          <w:sz w:val="32"/>
          <w:szCs w:val="32"/>
          <w:lang w:val="hy-AM"/>
        </w:rPr>
      </w:pPr>
      <w:r>
        <w:rPr>
          <w:rFonts w:asciiTheme="majorBidi" w:hAnsiTheme="majorBidi" w:cstheme="majorBidi"/>
          <w:b/>
          <w:bCs/>
          <w:sz w:val="32"/>
          <w:szCs w:val="32"/>
          <w:lang w:val="hy-AM"/>
        </w:rPr>
        <w:t xml:space="preserve">     Էնդոսկոպիկ հավաքածու</w:t>
      </w:r>
    </w:p>
    <w:p w14:paraId="00E9CCBE" w14:textId="77777777" w:rsidR="009915BD" w:rsidRPr="00FC7A08" w:rsidRDefault="009915BD" w:rsidP="00C27601">
      <w:pPr>
        <w:pStyle w:val="ac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</w:p>
    <w:p w14:paraId="78480BD0" w14:textId="1C82F6FD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Ցիստոսկոպ 70°, Ø4,0 մմ, շափյուղե ոսպնյակներով, լազերային զոդման տեխնոլոգիայով, ավտոկլավացվող</w:t>
      </w:r>
      <w:r w:rsidR="003F6A74" w:rsidRPr="00FA1BB6">
        <w:rPr>
          <w:rFonts w:asciiTheme="majorBidi" w:hAnsiTheme="majorBidi" w:cstheme="majorBidi"/>
          <w:sz w:val="24"/>
          <w:szCs w:val="24"/>
          <w:lang w:val="hy-AM"/>
        </w:rPr>
        <w:t>, համատեղելի RZ Medizintechnik արտադրության արդեն առկա Hybrid TUR</w:t>
      </w:r>
      <w:r w:rsidR="0039120B" w:rsidRPr="00FA1BB6">
        <w:rPr>
          <w:rFonts w:asciiTheme="majorBidi" w:hAnsiTheme="majorBidi" w:cstheme="majorBidi"/>
          <w:sz w:val="24"/>
          <w:szCs w:val="24"/>
          <w:lang w:val="hy-AM"/>
        </w:rPr>
        <w:t xml:space="preserve"> ռեզեկտոսկոպի հետ,</w:t>
      </w:r>
      <w:r w:rsidRPr="00FA1BB6">
        <w:rPr>
          <w:rFonts w:asciiTheme="majorBidi" w:hAnsiTheme="majorBidi" w:cstheme="majorBidi"/>
          <w:sz w:val="24"/>
          <w:szCs w:val="24"/>
          <w:lang w:val="hy-AM"/>
        </w:rPr>
        <w:t xml:space="preserve"> 1 հատ</w:t>
      </w:r>
    </w:p>
    <w:p w14:paraId="5F6CAC59" w14:textId="5BBC58F1" w:rsidR="00307065" w:rsidRPr="00FA1BB6" w:rsidRDefault="00307065" w:rsidP="00C27601">
      <w:pPr>
        <w:pStyle w:val="ac"/>
        <w:rPr>
          <w:rFonts w:asciiTheme="majorBidi" w:eastAsia="MS Gothic" w:hAnsiTheme="majorBidi" w:cstheme="majorBidi"/>
          <w:sz w:val="24"/>
          <w:szCs w:val="24"/>
          <w:lang w:val="hy-AM"/>
        </w:rPr>
      </w:pPr>
    </w:p>
    <w:p w14:paraId="6FFAF0D5" w14:textId="46666DE1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Տեսախցիկի գլխիկ, տարլուծումը 4K, ավտոկլավվող, բազմակի օգտագործման, համատեղելի RZ Medizintechnik արտադրության արդեն առկա K4000 էնդոսկոպիկ տեսահամակարգի հետ</w:t>
      </w:r>
      <w:r w:rsidR="0039120B" w:rsidRPr="00FA1BB6">
        <w:rPr>
          <w:rFonts w:asciiTheme="majorBidi" w:hAnsiTheme="majorBidi" w:cstheme="majorBidi"/>
          <w:sz w:val="24"/>
          <w:szCs w:val="24"/>
          <w:lang w:val="hy-AM"/>
        </w:rPr>
        <w:t>, 1 հատ</w:t>
      </w:r>
    </w:p>
    <w:p w14:paraId="6364E21F" w14:textId="77777777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21E55C56" w14:textId="25421CEF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«Մենցենբաումի» մկրատ, 5մմ, ուղիղ, սուր ծայրով, աշխատանքային երկարությունը առնվազն 330 մմ, բռնակը ածխամանրաթելից, առանց փականի</w:t>
      </w:r>
      <w:r w:rsidR="0039120B" w:rsidRPr="00FA1BB6">
        <w:rPr>
          <w:rFonts w:asciiTheme="majorBidi" w:hAnsiTheme="majorBidi" w:cstheme="majorBidi"/>
          <w:sz w:val="24"/>
          <w:szCs w:val="24"/>
          <w:lang w:val="hy-AM"/>
        </w:rPr>
        <w:t>,</w:t>
      </w:r>
      <w:r w:rsidRPr="00FA1BB6">
        <w:rPr>
          <w:rFonts w:asciiTheme="majorBidi" w:hAnsiTheme="majorBidi" w:cstheme="majorBidi"/>
          <w:sz w:val="24"/>
          <w:szCs w:val="24"/>
          <w:lang w:val="hy-AM"/>
        </w:rPr>
        <w:t xml:space="preserve"> 1 հատ</w:t>
      </w:r>
    </w:p>
    <w:p w14:paraId="57278A8E" w14:textId="77777777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0BE8DD89" w14:textId="745CB4A5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«Մերիլենդ» դիսեկցիոն աքցան, 5մմ, ուղիղ, բութ ծայրով, աշխատանքային երկարությունը առնվազն 330 մմ, բռնակը ածխամանրաթելից, առանց փականի</w:t>
      </w:r>
      <w:r w:rsidR="0039120B" w:rsidRPr="00FA1BB6">
        <w:rPr>
          <w:rFonts w:asciiTheme="majorBidi" w:hAnsiTheme="majorBidi" w:cstheme="majorBidi"/>
          <w:sz w:val="24"/>
          <w:szCs w:val="24"/>
          <w:lang w:val="hy-AM"/>
        </w:rPr>
        <w:t>,</w:t>
      </w:r>
      <w:r w:rsidRPr="00FA1BB6">
        <w:rPr>
          <w:rFonts w:asciiTheme="majorBidi" w:hAnsiTheme="majorBidi" w:cstheme="majorBidi"/>
          <w:sz w:val="24"/>
          <w:szCs w:val="24"/>
          <w:lang w:val="hy-AM"/>
        </w:rPr>
        <w:t xml:space="preserve"> 1 հատ</w:t>
      </w:r>
    </w:p>
    <w:p w14:paraId="272ACFFE" w14:textId="77777777" w:rsidR="0039120B" w:rsidRPr="00FA1BB6" w:rsidRDefault="0039120B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4EA6FA46" w14:textId="414DA380" w:rsidR="00E84F3C" w:rsidRPr="00FA1BB6" w:rsidRDefault="0039120B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bookmarkStart w:id="0" w:name="_Hlk172365588"/>
      <w:r w:rsidRPr="00FA1BB6">
        <w:rPr>
          <w:rFonts w:asciiTheme="majorBidi" w:hAnsiTheme="majorBidi" w:cstheme="majorBidi"/>
          <w:sz w:val="24"/>
          <w:szCs w:val="24"/>
          <w:lang w:val="hy-AM"/>
        </w:rPr>
        <w:t>«Նուսբաում» աղիքային սեղմակ, 10մմ, ուղիղ, բութ ծայրով, աշխատանքային երկարությունը առնվազն 330 մմ, բռնակը ածխամանրաթելից, փականով</w:t>
      </w:r>
      <w:r w:rsidR="00E84F3C" w:rsidRPr="00FA1BB6">
        <w:rPr>
          <w:rFonts w:asciiTheme="majorBidi" w:hAnsiTheme="majorBidi" w:cstheme="majorBidi"/>
          <w:sz w:val="24"/>
          <w:szCs w:val="24"/>
          <w:lang w:val="hy-AM"/>
        </w:rPr>
        <w:t>, 1 հատ</w:t>
      </w:r>
    </w:p>
    <w:p w14:paraId="78729EDD" w14:textId="77777777" w:rsidR="00E84F3C" w:rsidRPr="00FA1BB6" w:rsidRDefault="00E84F3C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538003F6" w14:textId="6D7C6975" w:rsidR="0039120B" w:rsidRPr="00FA1BB6" w:rsidRDefault="00E84F3C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«Պիլորուս» տիպի աղիքային սեղմակ, 5մմ, ուղիղ, բութ ծայրով, աշխատանքային երկարությունը առնվազն 330 մմ, բռնակը ածխամանրաթելից, փականով, 1 հատ</w:t>
      </w:r>
      <w:bookmarkEnd w:id="0"/>
    </w:p>
    <w:p w14:paraId="1BBE2520" w14:textId="77777777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3A81E67B" w14:textId="0A9A9271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Բռնակ ածխամանրաթելից, փականով, համատեղելի RZ Medizintechnik ընկերության արտադրության արդեն առկա էնդոսկոպիկ գործիքների</w:t>
      </w:r>
      <w:r w:rsidR="0039120B" w:rsidRPr="00FA1BB6">
        <w:rPr>
          <w:rFonts w:asciiTheme="majorBidi" w:hAnsiTheme="majorBidi" w:cstheme="majorBidi"/>
          <w:sz w:val="24"/>
          <w:szCs w:val="24"/>
          <w:lang w:val="hy-AM"/>
        </w:rPr>
        <w:t xml:space="preserve"> ներդիրների</w:t>
      </w:r>
      <w:r w:rsidRPr="00FA1BB6">
        <w:rPr>
          <w:rFonts w:asciiTheme="majorBidi" w:hAnsiTheme="majorBidi" w:cstheme="majorBidi"/>
          <w:sz w:val="24"/>
          <w:szCs w:val="24"/>
          <w:lang w:val="hy-AM"/>
        </w:rPr>
        <w:t xml:space="preserve"> հետ, 2 հատ</w:t>
      </w:r>
    </w:p>
    <w:p w14:paraId="51CD19FB" w14:textId="77777777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3D0870EE" w14:textId="794D4AF9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Բռնակ ածխամանրաթելից, առանց փականի, համատեղելի RZ Medizintechnik ընկերության արտադրության արդեն առկա էնդոսկոպիկ գործիքների</w:t>
      </w:r>
      <w:r w:rsidR="0039120B" w:rsidRPr="00FA1BB6">
        <w:rPr>
          <w:rFonts w:asciiTheme="majorBidi" w:hAnsiTheme="majorBidi" w:cstheme="majorBidi"/>
          <w:sz w:val="24"/>
          <w:szCs w:val="24"/>
          <w:lang w:val="hy-AM"/>
        </w:rPr>
        <w:t xml:space="preserve"> ներդիրների</w:t>
      </w:r>
      <w:r w:rsidRPr="00FA1BB6">
        <w:rPr>
          <w:rFonts w:asciiTheme="majorBidi" w:hAnsiTheme="majorBidi" w:cstheme="majorBidi"/>
          <w:sz w:val="24"/>
          <w:szCs w:val="24"/>
          <w:lang w:val="hy-AM"/>
        </w:rPr>
        <w:t xml:space="preserve"> հետ, 2 հատ</w:t>
      </w:r>
    </w:p>
    <w:p w14:paraId="4EE94816" w14:textId="77777777" w:rsidR="00961DBE" w:rsidRPr="00FA1BB6" w:rsidRDefault="00961DBE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634CE620" w14:textId="3E59ED92" w:rsidR="00961DBE" w:rsidRPr="00FA1BB6" w:rsidRDefault="00961DBE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Չեզոք սիլիկոնե էլեկտրոդ, ածխածնային ծածկույթով, բազմակի օգտագործման, համատեղելի NEM տիպի վերահսկման համակարգի 7 համատեղելի լեհական EMED Spectrum էլեկտրավիրաբուժական միավորի հետ, մալուխի երկարությունը առնվազն 4500 մմ, 2 հատ</w:t>
      </w:r>
    </w:p>
    <w:p w14:paraId="3FFAF16F" w14:textId="77777777" w:rsidR="002A020A" w:rsidRPr="00FA1BB6" w:rsidRDefault="002A020A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24FA185D" w14:textId="00E692D4" w:rsidR="002A020A" w:rsidRPr="00FA1BB6" w:rsidRDefault="002A020A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Իսնուֆլյատորի սիլիկոնե խողովակների հավաքածու, համատեղելի RZ Medizintechnik արտադրության արդեն առկա Airflow A4 մոդելի սարքավորման հետ</w:t>
      </w:r>
      <w:r w:rsidR="004A2A19" w:rsidRPr="00FA1BB6">
        <w:rPr>
          <w:rFonts w:asciiTheme="majorBidi" w:hAnsiTheme="majorBidi" w:cstheme="majorBidi"/>
          <w:sz w:val="24"/>
          <w:szCs w:val="24"/>
          <w:lang w:val="hy-AM"/>
        </w:rPr>
        <w:t>,</w:t>
      </w:r>
      <w:r w:rsidR="00894901" w:rsidRPr="00FA1BB6">
        <w:rPr>
          <w:rFonts w:asciiTheme="majorBidi" w:hAnsiTheme="majorBidi" w:cstheme="majorBidi"/>
          <w:sz w:val="24"/>
          <w:szCs w:val="24"/>
          <w:lang w:val="hy-AM"/>
        </w:rPr>
        <w:t xml:space="preserve"> երկարությունը առնվազն 2500մմ,</w:t>
      </w:r>
      <w:r w:rsidR="004A2A19" w:rsidRPr="00FA1BB6">
        <w:rPr>
          <w:rFonts w:asciiTheme="majorBidi" w:hAnsiTheme="majorBidi" w:cstheme="majorBidi"/>
          <w:sz w:val="24"/>
          <w:szCs w:val="24"/>
          <w:lang w:val="hy-AM"/>
        </w:rPr>
        <w:t xml:space="preserve"> ավտոկլավվող, բազմակի օգտագործման, առանց շահագործման ժամանակը սահմանափակող չիպային գործառույթի, 1 հատ</w:t>
      </w:r>
    </w:p>
    <w:p w14:paraId="0BB02325" w14:textId="77777777" w:rsidR="00B172E2" w:rsidRPr="00FA1BB6" w:rsidRDefault="00B172E2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7D12818C" w14:textId="77777777" w:rsidR="00B172E2" w:rsidRPr="00FA1BB6" w:rsidRDefault="00B172E2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Միաբևեռ մալուխ, ավտոկլավվող, համատեղելի 4մմ լապարասկոպիկ միաբևեռ գործիքների հետ, երկարությունը առնվազն 3մ, միակցիչը SDS տիպի, համատեղելի լեհական EMED Spectrum էլեկտրավիրաբուժական միավորի հետ, 1 հատ</w:t>
      </w:r>
    </w:p>
    <w:p w14:paraId="7D6004EC" w14:textId="662A3F65" w:rsidR="00B172E2" w:rsidRPr="00FA1BB6" w:rsidRDefault="00B172E2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04A4531C" w14:textId="0980CF3B" w:rsidR="00CA6FE6" w:rsidRPr="00FA1BB6" w:rsidRDefault="00CA6FE6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Լապարասկոպիկ ներարկիչ ասեղ, աշխատանքային երկարությունը առնվազն 450մմ, տրամագիծը 5մմ, ասեղի մասի երկարությունը առնվազն 20մմ, ասեղի մասի տրամագիծը առնվազն 1,2մմ</w:t>
      </w:r>
      <w:r w:rsidR="00E30176" w:rsidRPr="00FA1BB6">
        <w:rPr>
          <w:rFonts w:asciiTheme="majorBidi" w:hAnsiTheme="majorBidi" w:cstheme="majorBidi"/>
          <w:sz w:val="24"/>
          <w:szCs w:val="24"/>
          <w:lang w:val="hy-AM"/>
        </w:rPr>
        <w:t>, 1 հատ</w:t>
      </w:r>
    </w:p>
    <w:p w14:paraId="04F914B4" w14:textId="77777777" w:rsidR="00E30176" w:rsidRPr="00FA1BB6" w:rsidRDefault="00E30176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3AF35864" w14:textId="73A0EB72" w:rsidR="00E30176" w:rsidRPr="00FA1BB6" w:rsidRDefault="00E30176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Լապարասկոպիկ կլիպապլիկատոր, աշխատանքային երկարությունը ոչ ավել</w:t>
      </w:r>
      <w:r w:rsidR="00FC7A08" w:rsidRPr="00FA1BB6">
        <w:rPr>
          <w:rFonts w:asciiTheme="majorBidi" w:hAnsiTheme="majorBidi" w:cstheme="majorBidi"/>
          <w:sz w:val="24"/>
          <w:szCs w:val="24"/>
          <w:lang w:val="hy-AM"/>
        </w:rPr>
        <w:t xml:space="preserve"> քան </w:t>
      </w:r>
      <w:r w:rsidRPr="00FA1BB6">
        <w:rPr>
          <w:rFonts w:asciiTheme="majorBidi" w:hAnsiTheme="majorBidi" w:cstheme="majorBidi"/>
          <w:sz w:val="24"/>
          <w:szCs w:val="24"/>
          <w:lang w:val="hy-AM"/>
        </w:rPr>
        <w:t>350մմ, տրամագիծը 10մմ, չափսը մեծ, համատեղելի Էթիկոն տիպի տիտանե կլիպսների հետ, ավտոկլավվող, բազմակի օգտագործման, 1 հատ</w:t>
      </w:r>
    </w:p>
    <w:p w14:paraId="0E5FF546" w14:textId="2492D6DC" w:rsidR="00E30176" w:rsidRPr="00FA1BB6" w:rsidRDefault="00E30176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129F8FE5" w14:textId="26250EAF" w:rsidR="00E30176" w:rsidRPr="00FA1BB6" w:rsidRDefault="00FC7A08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lastRenderedPageBreak/>
        <w:t>Օպտիկական մանրաթելային լուսատար, տրամագիծը առնվազն 4,8մմ, երկարությունը առնվազն 3000մմ, համատեղելի արդեն առկա RZ Medizintechnik արտադրության LUMEN 3 լուսադիոդային աղբյուրի հետ, ավտոկլավվող, բազմակի օգտագործման, 1 հատ</w:t>
      </w:r>
    </w:p>
    <w:p w14:paraId="016434AA" w14:textId="77777777" w:rsidR="00FC7A08" w:rsidRPr="00FA1BB6" w:rsidRDefault="00FC7A08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02006D79" w14:textId="5B52CFEC" w:rsidR="00FC7A08" w:rsidRPr="00FA1BB6" w:rsidRDefault="00FC7A08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A1BB6">
        <w:rPr>
          <w:rFonts w:asciiTheme="majorBidi" w:hAnsiTheme="majorBidi" w:cstheme="majorBidi"/>
          <w:sz w:val="24"/>
          <w:szCs w:val="24"/>
          <w:lang w:val="hy-AM"/>
        </w:rPr>
        <w:t>Լապարասկոպիկ անցումային ռեդուկտոր, անցումային չափսերը 11-5,5մմ, երկարությունը առնվազն 19սմ, ավտոկլավվող, բազմակի օգտագործման, 1 հատ</w:t>
      </w:r>
    </w:p>
    <w:p w14:paraId="586BDCF4" w14:textId="77777777" w:rsidR="00307065" w:rsidRPr="00FA1BB6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</w:p>
    <w:p w14:paraId="19CC053A" w14:textId="77777777" w:rsidR="00307065" w:rsidRPr="00FC7A08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bookmarkStart w:id="1" w:name="_Hlk172368349"/>
      <w:r w:rsidRPr="00FA1BB6">
        <w:rPr>
          <w:rFonts w:asciiTheme="majorBidi" w:hAnsiTheme="majorBidi" w:cstheme="majorBidi"/>
          <w:sz w:val="24"/>
          <w:szCs w:val="24"/>
          <w:lang w:val="hy-AM"/>
        </w:rPr>
        <w:t>Հավաքածուն պետք է լինի նոր, չօգտագործված, ոչ վաղ քան 2024 թ արտադրության, ներառի լիարժեք աշխատանքի համար նախատեսված բոլոր պարագաները, Երաշխիքը առնվազն 12 ամիս։</w:t>
      </w:r>
    </w:p>
    <w:p w14:paraId="42F139A1" w14:textId="48CE3E3C" w:rsidR="00307065" w:rsidRPr="00FC7A08" w:rsidRDefault="00307065" w:rsidP="00C27601">
      <w:pPr>
        <w:pStyle w:val="ac"/>
        <w:rPr>
          <w:rFonts w:asciiTheme="majorBidi" w:hAnsiTheme="majorBidi" w:cstheme="majorBidi"/>
          <w:sz w:val="24"/>
          <w:szCs w:val="24"/>
          <w:lang w:val="hy-AM"/>
        </w:rPr>
      </w:pPr>
      <w:r w:rsidRPr="00FC7A08">
        <w:rPr>
          <w:rFonts w:asciiTheme="majorBidi" w:hAnsiTheme="majorBidi" w:cstheme="majorBidi"/>
          <w:sz w:val="24"/>
          <w:szCs w:val="24"/>
          <w:lang w:val="hy-AM"/>
        </w:rPr>
        <w:t xml:space="preserve">Որակի և համապատասխանության սերտիֆիկատների առկայություն՝ առնվազն MDSAP, ISO 13485, </w:t>
      </w:r>
      <w:r w:rsidR="00FA1BB6">
        <w:rPr>
          <w:rFonts w:asciiTheme="majorBidi" w:hAnsiTheme="majorBidi" w:cstheme="majorBidi"/>
          <w:sz w:val="24"/>
          <w:szCs w:val="24"/>
          <w:lang w:val="hy-AM"/>
        </w:rPr>
        <w:t>CE</w:t>
      </w:r>
    </w:p>
    <w:bookmarkEnd w:id="1"/>
    <w:p w14:paraId="488F0D7E" w14:textId="77777777" w:rsidR="00F5015B" w:rsidRPr="00FC7A08" w:rsidRDefault="00F5015B" w:rsidP="00C27601">
      <w:pPr>
        <w:spacing w:line="240" w:lineRule="auto"/>
        <w:rPr>
          <w:rFonts w:asciiTheme="majorBidi" w:hAnsiTheme="majorBidi" w:cstheme="majorBidi"/>
          <w:sz w:val="24"/>
          <w:szCs w:val="24"/>
          <w:lang w:val="hy-AM"/>
        </w:rPr>
      </w:pPr>
    </w:p>
    <w:p w14:paraId="728C054E" w14:textId="39628B95" w:rsidR="00EB0B38" w:rsidRPr="003448BB" w:rsidRDefault="003448BB" w:rsidP="00C27601">
      <w:pPr>
        <w:spacing w:line="240" w:lineRule="auto"/>
        <w:rPr>
          <w:rFonts w:asciiTheme="majorBidi" w:hAnsiTheme="majorBidi" w:cstheme="majorBidi"/>
          <w:sz w:val="36"/>
          <w:szCs w:val="36"/>
          <w:lang w:val="hy-AM"/>
        </w:rPr>
      </w:pPr>
      <w:r w:rsidRPr="003448BB">
        <w:rPr>
          <w:rFonts w:asciiTheme="majorBidi" w:hAnsiTheme="majorBidi" w:cstheme="majorBidi"/>
          <w:sz w:val="36"/>
          <w:szCs w:val="36"/>
          <w:lang w:val="hy-AM"/>
        </w:rPr>
        <w:t>Эндоскопический набор</w:t>
      </w:r>
    </w:p>
    <w:p w14:paraId="231F4BEC" w14:textId="272B5AF0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Цистоскоп 70°, Ø4,0 мм, с сапфировой линзой, технология лазерной сварки, автоклавируемый, совместимый с существующим резектоскопом Hybrid TUR от RZ Medizintechnik, 1 шт.</w:t>
      </w:r>
    </w:p>
    <w:p w14:paraId="4551C7A1" w14:textId="454C8367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Головка камеры, разрешение 4K, автоклавируемая, многоразовая, совместимая с существующей эндоскопической видеосистемой K4000 от RZ Medizintechnik, 1 шт.</w:t>
      </w:r>
    </w:p>
    <w:p w14:paraId="39436185" w14:textId="2359D492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Ножницы Менценбаума, 5 мм, прямые, острый кончик, рабочая длина не менее 330 мм, ручка из углепластика, без клапана, 1шт.</w:t>
      </w:r>
    </w:p>
    <w:p w14:paraId="752BB504" w14:textId="77777777" w:rsid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Препаровальные щипцы «Мэриленд», 5 мм, прямые, тупой кончик, рабочая длина не менее 330 мм, рукоятка из углепластика, без клапана, 1 шт.</w:t>
      </w:r>
    </w:p>
    <w:p w14:paraId="49D964CB" w14:textId="4B0E44F9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Хомут "Нуссбаум", 10 мм, прямой, тупой конец, рабочая длина не менее 330 мм, ручка из углепластика, с клапаном, 1 шт.</w:t>
      </w:r>
    </w:p>
    <w:p w14:paraId="7AA2F7EC" w14:textId="7D78D09E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Кишечные щипцы пилорусного типа, 5 мм, прямые, тупой конец, рабочая длина не менее 330 мм, ручка из углеродного волокна, с клапаном, 1 шт.</w:t>
      </w:r>
    </w:p>
    <w:p w14:paraId="0C4447EC" w14:textId="1EE842EC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Рукоятка из углеродного волокна с клапаном, совместимая с существующими вставками для эндоскопических инструментов от RZ Medizintechnik, 2 шт.</w:t>
      </w:r>
    </w:p>
    <w:p w14:paraId="20ECB73B" w14:textId="4F5C2596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Рукоятка из углеродного волокна, без клапана, совместима с существующими вставками для эндоскопических инструментов от RZ Medizintechnik, 2 шт.</w:t>
      </w:r>
    </w:p>
    <w:p w14:paraId="4DE8059D" w14:textId="1D1ABAC5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Электрод нейтральный силиконовый, с углеродным покрытием, многоразовый, совместимый с 7 совместимыми польскими электрохирургическими аппаратами EMED Spectrum системы управления типа NEM, длина кабеля не менее 4500 мм, 2 шт.</w:t>
      </w:r>
    </w:p>
    <w:p w14:paraId="0F908F67" w14:textId="257BD1CA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Набор силиконовых трубок для инсуффлятора, совместимый с существующим оборудованием модели RZ Medizintechnik Airflow A4, длина не менее 2500 мм, автоклавируемый, многоразовый, без функции чипа, ограничивающей время работы, 1 шт.</w:t>
      </w:r>
    </w:p>
    <w:p w14:paraId="37DA2734" w14:textId="77777777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Кабель униполярный, автоклавируемый, совместимый с лапароскопическими униполярными инструментами диаметром 4 мм, длина не менее 3 м, разъем типа SDS, совместимый с польским электрохирургическим аппаратом EMED Spectrum, 1 шт.</w:t>
      </w:r>
    </w:p>
    <w:p w14:paraId="471EC5FD" w14:textId="77777777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</w:p>
    <w:p w14:paraId="1025EFEA" w14:textId="1A2BEB08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lastRenderedPageBreak/>
        <w:t>Игла для лапароскопических инъекций, рабочая длина не менее 450 мм, диаметр 5 мм, длина части иглы не менее 20 мм, диаметр части иглы не менее 1,2 мм, 1 шт.</w:t>
      </w:r>
    </w:p>
    <w:p w14:paraId="1542DC67" w14:textId="21E451AC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Клипсаппликатор лапароскопический, рабочая длина не более 350 мм, диаметр 10 мм, большого размера, совместим с титановыми клипсами типа Ethicon, автоклавируемый, многоразовый, 1шт.</w:t>
      </w:r>
    </w:p>
    <w:p w14:paraId="54ABA9DC" w14:textId="4F1DFD10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Волоконно-оптический световод, диаметр не менее 4,8 мм, длина не менее 3000 мм, совместимый с существующим светодиодным источником RZ Medizintechnik LUMEN 3, автоклавируемый, многоразовый, 1 шт.</w:t>
      </w:r>
    </w:p>
    <w:p w14:paraId="1869C599" w14:textId="4C8236E3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Лапароскопический переходной переходник, размеры перехода 11-5,5 мм, длина не менее 19 см, автоклавируемый, многоразовый, 1 шт.</w:t>
      </w:r>
    </w:p>
    <w:p w14:paraId="2CCE3176" w14:textId="77777777" w:rsidR="00C27601" w:rsidRPr="00C276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Комплект должен быть новым, неиспользованным, изготовлен не ранее 2024 года, включать в себя все аксессуары для полноценной работы, Гарантия не менее 12 месяцев.</w:t>
      </w:r>
    </w:p>
    <w:p w14:paraId="1B970CA5" w14:textId="7D4C3C27" w:rsidR="00894901" w:rsidRDefault="00C27601" w:rsidP="00C2760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hy-AM"/>
        </w:rPr>
      </w:pPr>
      <w:r w:rsidRPr="00C27601">
        <w:rPr>
          <w:rFonts w:asciiTheme="majorBidi" w:hAnsiTheme="majorBidi" w:cstheme="majorBidi"/>
          <w:b/>
          <w:bCs/>
          <w:sz w:val="24"/>
          <w:szCs w:val="24"/>
          <w:lang w:val="hy-AM"/>
        </w:rPr>
        <w:t>Наличие сертификатов качества и соответствия: не ниже MDSAP, ISO 13485, CE.</w:t>
      </w:r>
    </w:p>
    <w:sectPr w:rsidR="0089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ED"/>
    <w:rsid w:val="002A020A"/>
    <w:rsid w:val="002C0690"/>
    <w:rsid w:val="00307065"/>
    <w:rsid w:val="003448BB"/>
    <w:rsid w:val="0039120B"/>
    <w:rsid w:val="003F6A74"/>
    <w:rsid w:val="004A2A19"/>
    <w:rsid w:val="0059330E"/>
    <w:rsid w:val="00894901"/>
    <w:rsid w:val="008D05FC"/>
    <w:rsid w:val="00961DBE"/>
    <w:rsid w:val="009732ED"/>
    <w:rsid w:val="009915BD"/>
    <w:rsid w:val="00B172E2"/>
    <w:rsid w:val="00C27601"/>
    <w:rsid w:val="00CA6FE6"/>
    <w:rsid w:val="00D55502"/>
    <w:rsid w:val="00E06E15"/>
    <w:rsid w:val="00E30176"/>
    <w:rsid w:val="00E51325"/>
    <w:rsid w:val="00E54C1A"/>
    <w:rsid w:val="00E84F3C"/>
    <w:rsid w:val="00EB0B38"/>
    <w:rsid w:val="00F5015B"/>
    <w:rsid w:val="00FA1BB6"/>
    <w:rsid w:val="00FC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2499"/>
  <w15:chartTrackingRefBased/>
  <w15:docId w15:val="{FEEB1691-A28D-4E70-A137-523230305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2E2"/>
  </w:style>
  <w:style w:type="paragraph" w:styleId="1">
    <w:name w:val="heading 1"/>
    <w:basedOn w:val="a"/>
    <w:next w:val="a"/>
    <w:link w:val="10"/>
    <w:uiPriority w:val="9"/>
    <w:qFormat/>
    <w:rsid w:val="00973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2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2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3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32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32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32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32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32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2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32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32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732E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32E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32E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32E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32E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32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32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73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32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73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732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732E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732E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732E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732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732E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732ED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30706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Mushegh Hovakimyan</dc:creator>
  <cp:keywords/>
  <dc:description/>
  <cp:lastModifiedBy>USER</cp:lastModifiedBy>
  <cp:revision>17</cp:revision>
  <dcterms:created xsi:type="dcterms:W3CDTF">2024-07-20T06:36:00Z</dcterms:created>
  <dcterms:modified xsi:type="dcterms:W3CDTF">2024-09-30T10:42:00Z</dcterms:modified>
</cp:coreProperties>
</file>