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2024-11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բուժ․սարքավորումների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2024-11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բուժ․սարքավորումների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բուժ․սարքավորումների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2024-11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բուժ․սարքավորումների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2024.10.11.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2024-11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2024-11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2024-11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2024-11»*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2024-11»*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__6__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Ցիստոսկոպ 70°, Ø4,0 մմ, շափյուղե ոսպնյակներով, լազերային զոդման տեխնոլոգիայով, ավտոկլավացվող, համատեղելի RZ Medizintechnik արտադրության արդեն առկա Hybrid TUR ռեզեկտոսկոպի հետ, 1 հատ
Տեսախցիկի գլխիկ, տարլուծումը 4K, ավտոկլավվող, բազմակի օգտագործման, համատեղելի RZ Medizintechnik արտադրության արդեն առկա K4000 էնդոսկոպիկ տեսահամակարգի հետ, 1 հատ
«Մենցենբաումի» մկրատ, 5մմ, ուղիղ, սուր ծայրով, աշխատանքային երկարությունը առնվազն 330 մմ, բռնակը ածխամանրաթելից, առանց փականի, 1 հատ
«Մերիլենդ» դիսեկցիոն աքցան, 5մմ, ուղիղ, բութ ծայրով, աշխատանքային երկարությունը առնվազն 330 մմ, բռնակը ածխամանրաթելից, առանց փականի, 1 հատ
«Նուսբաում» աղիքային սեղմակ, 10մմ, ուղիղ, բութ ծայրով, աշխատանքային երկարությունը առնվազն 330 մմ, բռնակը ածխամանրաթելից, փականով, 1 հատ
«Պիլորուս» տիպի աղիքային սեղմակ, 5մմ, ուղիղ, բութ ծայրով, աշխատանքային երկարությունը առնվազն 330 մմ, բռնակը ածխամանրաթելից, փականով, 1 հատ
Բռնակ ածխամանրաթելից, փականով, համատեղելի RZ Medizintechnik ընկերության արտադրության արդեն առկա էնդոսկոպիկ գործիքների ներդիրների հետ, 2 հատ
Բռնակ ածխամանրաթելից, առանց փականի, համատեղելի RZ Medizintechnik ընկերության արտադրության արդեն առկա էնդոսկոպիկ գործիքների ներդիրների հետ, 2 հատ
Չեզոք սիլիկոնե էլեկտրոդ, ածխածնային ծածկույթով, բազմակի օգտագործման, համատեղելի NEM տիպի վերահսկման համակարգի 7 համատեղելի լեհական EMED Spectrum էլեկտրավիրաբուժական միավորի հետ, մալուխի երկարությունը առնվազն 4500 մմ, 2 հատ
Իսնուֆլյատորի սիլիկոնե խողովակների հավաքածու, համատեղելի RZ Medizintechnik արտադրության արդեն առկա Airflow A4 մոդելի սարքավորման հետ, երկարությունը առնվազն 2500մմ, ավտոկլավվող, բազմակի օգտագործման, առանց շահագործման ժամանակը սահմանափակող չիպային գործառույթի, 1 հատ
Միաբևեռ մալուխ, ավտոկլավվող, համատեղելի 4մմ լապարասկոպիկ միաբևեռ գործիքների հետ, երկարությունը առնվազն 3մ, միակցիչը SDS տիպի, համատեղելի լեհական EMED Spectrum էլեկտրավիրաբուժական միավորի հետ, 1 հատ
Լապարասկոպիկ ներարկիչ ասեղ, աշխատանքային երկարությունը առնվազն 450մմ, տրամագիծը 5մմ, ասեղի մասի երկարությունը առնվազն 20մմ, ասեղի մասի տրամագիծը առնվազն 1,2մմ, 1 հատ
Լապարասկոպիկ կլիպապլիկատոր, աշխատանքային երկարությունը ոչ ավել քան 350մմ, տրամագիծը 10մմ, չափսը մեծ, համատեղելի Էթիկոն տիպի տիտանե կլիպսների հետ, ավտոկլավվող, բազմակի օգտագործման, 1 հատ
Օպտիկական մանրաթելային լուսատար, տրամագիծը առնվազն 4,8մմ, երկարությունը առնվազն 3000մմ, համատեղելի արդեն առկա RZ Medizintechnik արտադրության LUMEN 3 լուսադիոդային աղբյուրի հետ, ավտոկլավվող, բազմակի օգտագործման, 1 հատ
Լապարասկոպիկ անցումային ռեդուկտոր, անցումային չափսերը 11-5,5մմ, երկարությունը առնվազն 19սմ, ավտոկլավվող, բազմակի օգտագործման, 1 հատ
Հավաքածուն պետք է լինի նոր, չօգտագործված, ոչ վաղ քան 2024 թ արտադրության, ներառի լիարժեք աշխատանքի համար նախատեսված բոլոր պարագաները, Երաշխիքը առնվազն 12 ամիս։
Որակի և համապատասխանության սերտիֆիկատների առկայություն՝ առնվազն MDSAP, ISO 13485, CE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Պայմանագրի ուժի մեջ մտնելուց հետո 30օր, իսկ վճարումը նախատեսվում է 2025-2026թթ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