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2024.10.01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ՎԱԲՏ-ԷԱՃԱՇՁԲ-25/17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Վարչապետի աշխատակազմի՝ Բնապահպանության և ընդերքի տեսչական մարմնի կարիքների համար` ՎԱԲՏ-ԷԱՃԱՇՁԲ-25/17 ծածկագրով պատվերով տպագրվող նյութերի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13</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Լիլիթ Ադոնց</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010-515-690</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lilit.adonts@gov.am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ՎԱԲՏ-ԷԱՃԱՇՁԲ-25/17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2024.10.01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Վարչապետի աշխատակազմի՝ Բնապահպանության և ընդերքի տեսչական մարմնի կարիքների համար` ՎԱԲՏ-ԷԱՃԱՇՁԲ-25/17 ծածկագրով պատվերով տպագրվող նյութերի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Վարչապետի աշխատակազմի՝ Բնապահպանության և ընդերքի տեսչական մարմնի կարիքների համար` ՎԱԲՏ-ԷԱՃԱՇՁԲ-25/17 ծածկագրով պատվերով տպագրվող նյութերի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ՎԱԲՏ-ԷԱՃԱՇՁԲ-25/17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lilit.adonts@gov.am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Վարչապետի աշխատակազմի՝ Բնապահպանության և ընդերքի տեսչական մարմնի կարիքների համար` ՎԱԲՏ-ԷԱՃԱՇՁԲ-25/17 ծածկագրով պատվերով տպագրվող նյութերի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կպչուն պիտակներ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4.17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433.34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2024.10.15.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ՎԱԲՏ-ԷԱՃԱՇՁԲ-25/17</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ՎԱԲՏ-ԷԱՃԱՇՁԲ-25/17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ՎԱԲՏ-ԷԱՃԱՇՁԲ-25/17</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«ՎԱԲՏ-ԷԱՃԱՇՁԲ-25/17»*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ՎԱԲՏ-ԷԱՃԱՇՁԲ-25/17*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«ՎԱԲՏ-ԷԱՃԱՇՁԲ-25/17»*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ՎԱԲՏ-ԷԱՃԱՇՁԲ-25/17*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է:7.16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գովազդային կպչուն պիտակներ, ավտոմեքենայի բրենդավորում՝ ինքնակպչուն վինիլային թաղանթներով գծերի և տեքստերի կտրում և փակցնում, տարբերանշանների վինիլային ինքնակպչուն գունավոր տպագրություն, լամինացում և փակցնում ավտոմեքենաների վրա: Երաշխիքը` առնվազն երկու տարի: 1 ավտոմեքենայի վրա փակցվող ընդհանուր մակերեսը կազմում է 2.3քմ: Աշխատանքները սկսելուց առաջ անհրաժեշտ է իրականացնել հին ինքնակպչուն թաղանթների ապամոնտաժում, ինքնակպչունի սոսինձի մաքրում՝ մեքենայի ներկի համար անվտանգ հեղուկով: Շարժիչի ծածկոցի (капот) հետևի մասից պետք է տեղադրվի առնվազն 2սմ հաստության պաշտպանիչ թաղանթ: Նմուշը նախապես պետք է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 3 հատ, ք. Գյումրի Խր. Հայրիկ փ 46 – 1 հատ, ք. Ղափան, Մելիք Ստեփանյան 3/1 – 1 հատ, ք. Իջևան, Անկախության 1 – 1 հատ, ք. Մարտունի, Շահումյան 2 –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