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գրասենյակային նյութերի և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գրասենյակային նյութերի և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գրասենյակային նյութերի և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գրասենյակային նյութերի և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ՎԱՔՏ-ԷԱՃԱՊՁԲ-25/10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առնվազն՝ 60 թերթ, ոչ պակաս 56 գ.մ.ք խտությամբ, A5 ձևաչափի, սպիտակ գույնի թղթից (տողանի), վերևից զսպանակով կարված, կազմը`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կազմը՝ կոշտ, երեսպատված մուգ գույնի կաշվին փոխարինող նյութով առնվազն 150 թերթ, ձևաչափը՝ A5,  սպիտակ վանդակավոր/քառակուսի/, օֆսեթ թղթից, չափսերը՝ առնվազն 21x14.5 սմ, էջանիշով,առանց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առնվազն 0,5 մմ ծայրով, ներքևից կամ վերևից բացվող (միջուկը փոխելու համար), գրիչի երկարությունը առնվազն 145մմ,պատյանով, միջուկի թանաքի լցված մասը առնվազն 95մմ,  կապույտ, սև , կարմիր միջուկով (համապատասխանաբար 70 %, 20%, 10% քանակային համամասնությամբ),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առնվազն 60 թերթ իրար միացնելու համար, չափսը 28-32 մմ, մեկ տուփում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(210x297մմ) ձևաչափի թղթերի համար:
Հաստությունը առնվազն 45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:Մետաղյա ամրացման հարմարանքով:A4 (210x297մմ) ձևաչափի թղթերի համար: Թղթապանակի կռնակի բարձրությունը առնվազն 70մմ: Կազմի հաստությունը առնվազն 2մմ: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ձևաչափի թղթերի համար, տարբեր գույների պլաստիկ կազմով, համապատասխան չափի կռնակով, ծավալով,  առնվազն 1մմ հաստությամբ, փաստաթղթերի ամրակցումը մետաղական կապիչի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Խտությունը ոչ պակաս 80 գ/մ2: 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(178x253) մմ ձևաչափի,սպիտակ, 1 մ2 մակերեսը` ոչ պակաս 100 գ  N1 օֆսեթային թղթից, ինքնասոսնձվող: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առնվազն (7.5 X 7.5)  սմ, սոսնձվածքը ոչ ավել 1.5 սմ, գունավոր,առնվազն 40թերթ։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տարբեր գույների, նախատեսված թղթի և կտորի հետ աշխատելու համար, ունի փակվող կափարիչ, գծի հաստությունը 3մմ+/-1մմ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ինտերֆեյսը  USB, արագությունը ոչ պալկաս USB 3.0 ,  հիշողությունը առնվազն  32 GB: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