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шин для нужд общины Талин Арагацотнского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ԹՀ-ԷԱՃԱՊՁԲ-24/138</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шин для нужд общины Талин Арагацотнского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шин для нужд общины Талин Арагацотнского марза РА.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шин для нужд общины Талин Арагацотнского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ԹՀ-ԷԱՃԱՊՁԲ-24/138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ԹՀ-ԷԱՃԱՊՁԲ-24/138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