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ԹՀ-ԷԱՃԱՊՁԲ-24/139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Թալին համայնքի կարիքների համար շինանյութերի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ԹՀ-ԷԱՃԱՊՁԲ-24/139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Թալին համայնքի կարիքների համար շինանյութերի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Թալին համայնքի կարիքների համար շինանյութերի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ԹՀ-ԷԱՃԱՊՁԲ-24/139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Թալին համայնքի կարիքների համար շինանյութերի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ԹՀ-ԷԱՃԱՊՁԲ-24/139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ԹՀ-ԷԱՃԱՊՁԲ-24/139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ԹՀ-ԷԱՃԱՊՁԲ-24/139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ԹՀ-ԷԱՃԱՊՁԲ-24/139»*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ԹՀ-ԷԱՃԱՊՁԲ-24/139»*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ԹՀ-ԷԱՃԱՊՁԲ-24/139*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Թալին համայնքի բնակավայրեր համաձայն հայտի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ճանապարհային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ցանկապատ մետաղական ցանցից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բազմերակ մետաղալարեր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երկաթե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մետաղական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նյութեր ծածկույթի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առաստաղ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եռակցման էլեկտրական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