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ՎԱԲՏ-ԷԱՃԱՊՁԲ-25/19 ծածկագրով օդորակիչների, լուսարձակների և կուտակիչ մարտկոցների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ՎԱԲՏ-ԷԱՃԱՊՁԲ-25/19 ծածկագրով օդորակիչների, լուսարձակների և կուտակիչ մարտկոցների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ՎԱԲՏ-ԷԱՃԱՊՁԲ-25/19 ծածկագրով օդորակիչների, լուսարձակների և կուտակիչ մարտկոցների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ՎԱԲՏ-ԷԱՃԱՊՁԲ-25/19 ծածկագրով օդորակիչների, լուսարձակների և կուտակիչ մարտկոցների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ՎԱԲՏ-ԷԱՃԱՊՁԲ-25/19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ՎԱԲՏ-ԷԱՃԱՊՁԲ-25/19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ՎԱԲՏ-ԷԱՃԱՊՁԲ-25/19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սույն պայմանագրի տեխնիկական բնութագրով սահմանված ժամկետները: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առնվազն 12000 BTU հզորությամբ, նախատեսված նվազագույնը 40 մ2  տարածքում ջերմաստիճանի ավտոմատ կարգավորման համար, սառեցման էներգախնայողականության կարգը նվազագույնը «A» դասի, դրսի բլոկի աղմուկի առավելագույն բարձրությունը 55դԲ,  ներսի բլոկի աղմուկի առավելագույն բարձրությունը 35դԲ առավելագույն օդի հոսքը 9,2մ3/ր, հզորությունը սառեցման ռեժիմում` առավելագույնը 3,5 կՎտ, հզորությունը տաքացման ռեժիմում` առավելագույնը 3,5 կՎտ, ներսի բլոկի քաշը առավելագույնը 7.5 կգ, հովացնող նյութը «R410A» դասի: Երաշխիքը` առնվազն մեկ տարի, երաշխիքային սպասարկումը իրականացնել 3 աշխատանքային օրվա ընթացքում, կառավարումը` հեռակառավարման վահանակով։
Տեղադրումը և փորձարկումը ներառյալ պահանջվող բոլոր նյութերը մատակարարի միջոցներով  և  վերամբարձ  կռունկով։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նախատեսված Canon EOS R7 ֆոտոնկարահանման տեսախցիկի համար։ Լուսարձակի հետ պետք է լինի լիցքավորման հնարավորությամբ մարտկոց։ Պետք է ունենա ZOOM-ի հնարավորություն: 
Տեսադաշտի անկյուն (հորիզոնական)` 45/60/75/90°
Տեսադաշտի անկյուն (հորիզոնական)` -150°/+180°,
Քաշը՝ առավելագույնը 290 գրամ,
 Երաշխիք՝ առնվազն 24  ամիս։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Անօդաչու թռչող սարքի մարտկոց՝ ինքնուրույն տաքացվող, գործարանային փաթեթավորմամբ, համատեղելի Mavic 2 Enterprise Advanced-ի հետ 
Տեսակը՝ լիթիում պոլիմերային,
Ունակությունը՝ նվազագույնը 3850 մԱ/ժ,
Նոմինալ լարումը՝ 13.4 - 15․4 Վ,
Առավելագույն լարումը՝ 17․6 Վ,
Արտադրության տարեթիվը` ոչ շուտ, քան 2024թ.,
Առնվազն 100 անգամ լիցքավորելու հնարավորություն,
Երաշխիքային ժամկետ` առնվազն 6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120-րդ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