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ՀՀԷՆ-ԷԱՃԱՊՁԲ-24/93 покупка компьютерных аксессуаров (компьютерный монитор)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ՀՀԷՆ-ԷԱՃԱՊՁԲ-24/93</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ՀՀԷՆ-ԷԱՃԱՊՁԲ-24/93 покупка компьютерных аксессуаров (компьютерный монитор)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ՀՀԷՆ-ԷԱՃԱՊՁԲ-24/93 покупка компьютерных аксессуаров (компьютерный монитор)</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ՀՀԷՆ-ԷԱՃԱՊՁԲ-24/93 покупка компьютерных аксессуаров (компьютерный монитор)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USB-C (Монитор), диагональ полезной площади не менее 27 дюймов/68,6 см, разрешение: не менее QHD (2560 x 1440) 75 Гц, тип IPS, широкоформатное соотношение 16:9, контрастность 1000:1 (динамическая) ) яркость: 300к/д, время отклика 4мс, цвет: черный, аудиооборудование: встроенная звуковая карта 2x3Вт, интерфейсы подключения 1xDisplayPort, 1xHDMI 1.4, 1xUSB-C 3.2 (65Вт), 4xUSB 3.3 и кабели питания должны быть в комплекте в Блок питания (со вилками CEE 7/7 в соответствии с мировыми стандартами) и соответствующие кабели, соединяющие устройства между собой. Гарантийный срок составляет не менее 3 лет. Оказание гарантийного обслуживания в официальном сервисном центре того же производителя (при представлении технических характеристик предлагаемого товара также указываются данные сервисного центра).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29 ноября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