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и устройств для нужд Инспекционного органа градостроительства,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и устройств для нужд Инспекционного органа градостроительства,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и устройств для нужд Инспекционного органа градостроительства,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и устройств для нужд Инспекционного органа градостроительства,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ՎԱՔՏ-ԷԱՃԱՊՁԲ-25/11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ՎԱՔՏ-ԷԱՃԱՊՁԲ-25/11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для лотов 1, 2, 3, 5 и 1095 календарных дней для лота 4: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прилагаемой технической характеристики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прилагаемой технической характеристики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прилагаемой технической характеристики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прилагаемой технической характеристики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прилагаемой технической характеристики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