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ՇՊՀ-ԷԱՃԱՊՁԲ-24/5</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ՇՊՀ-ԷԱՃԱՊՁԲ-24/5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ՇՊՀ-ԷԱՃԱՊՁԲ-24/5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"ՇՊՀ-ԷԱՃԱՊՁԲ-24/5"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ՇՊՀ-ԷԱՃԱՊՁԲ-24/5*.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"ՇՊՀ-ԷԱՃԱՊՁԲ-24/5"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ՇՊՀ-ԷԱՃԱՊՁԲ-24/5*.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ՇՊՀ-ԷԱՃԱՊՁԲ-24/5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стандартного размера CR2032 (5004LC) Размер производителя CR2032 Технология Литиевая емкость 220 мАч Рабочее напряжение 3 В Макс. выходной ток 3 А Необслуживаемый аккумулятор Toshiba или Energizer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оперативной памяти: DDR3: Объем одного модуля: 4 ГБ. Частота: 1333 МГц. ПК10600 КЛ: 9 ГТО: 9 ТРАС: 24 Количество микросхем на модуль 16 Напряжение питания 1,5В. Количество классификаций. 2: Количество контактов. 240: Кингстон или Самсунг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Тип DDR3 Количество входящих модулей 1 шт. Объем одного модуля 4 ГБ Частота 1333 МГц Напряжение питания 1,5 В Количество контактов 204 Совместимость P/N KVR1333D3S9/4G CL7 7-7-7-20 Kingston или Samsung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SSD. Форм-фактор: 2,5 дюйма Рем. объем: 480 ГБ Интерфейс: SATA-III. Скорость чтения: 500 МБ/с. Скорость записи: 450 МБ/с. Тип флэш-памяти: TLC. Кингстон или Самсунг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Total Tools, S12, 89 или Ingco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UTP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RJ45-5E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 вVGA Onten или Trands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станции ~ 230 В 50 Гц Мощность ≤ 550 Вт USB-порт 5 В 800 мА (максимум) Параметр Термофен Нагнетатель Припой Напряжение питания ~ 230 В 24 В ~ 24 В Мощность 450 Вт 8 В 50 Вт Настройка температуры 100...450 °С 200…480 °C Тип нагревательного элемента Спиральный Металлокерамика Производительность До 120 л/мин MEGEON 00686S или Rexant 12-0721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Тип дисплея: цифровой. батареи Да Количество батарей и напряжение 2x1,5 В постоянного тока 600 В. 10 А постоянного тока. Сопротивление. 20 МОм Размеры без упаковки 47x77x134 мм Режим коммутируемого соединения Тест диодов Индикатор низкого заряда батареи Индикатор перегрузки. Индикатор полярности. Показать подсветку Возможность записи показаний. Защитный корпус Количество измерений 3 раза в секунду напряжения переменного тока. 600В. Входное сопротивление. 10 МОм Рабочая температура. 0...40 °C UT33B+ или RGK DM-10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Химикаты IEK или REV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крепления кабеля Rexant или E Server 5-10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Kraftool или Paladin Tools.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12 В 9 А/ч. AGM Свинцово-кислотный, не требующий обслуживания, герметичный PowerSafe или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12 В 5 А/ч. AGM Свинцово-кислотный, не требующий обслуживания, герметичный PowerSafe или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R6/LR6/FR6/ZR6 Basic, 1,5 В, 2700 мАч Kodak или Duracell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стандартного размера Crown (6LR61, 6LF22, 6KR61, 1604A), 6HR61 (20R8H) Технология Ni-MH Емкость 200 мАч Количество циклов зарядки 1000 Рабочее напряжение 8,4 В Дополнительный срок службы 12 месяцев, гарантийный срок 1 год GP200 перезаряжаемый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Iek или Fortisflex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Микрофонный кабель с разъемами XLR(F)-XLR(M) AH. Тип: балансный (микрофонный) кабель. Длина: 20 м. Цвет: черный. Диаметр кабеля: 6 мм. Центральный провод: 0,31 кв. мм Сопротивление: 64 Ом/км. Емкость: Разъемы: XLR AH F, AH M. Контакты: Никелированные. Угрин или Эльгато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микрофона: Динамический Полярность: Кардиоидная Диапазон частот, Гц: 50-15000 Чувствительность, дБ: -70 Сопротивление, Ом. 150 XM8500A или AKG P3S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запоминающее устройство (Kingston SSD-128gb или Samsung)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