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ԲԿԳԿ-ԷԱՃԱՊՁԲ-24/78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ԲԿԳԿ-ԷԱՃԱՊՁԲ-24/78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ԲԿԳԿ-ԷԱՃԱՊՁԲ-24/78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ԲԿԳԿ-ԷԱՃԱՊՁԲ-24/78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ԲԿԳԿ-ԷԱՃԱՊՁԲ-24/78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ԲԿԳԿ-ԷԱՃԱՊՁԲ-24/78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ԲԿԳԿ-ԷԱՃԱՊՁԲ-24/78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օգտագործման ունիվերսալ լամինար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էվթանազիայի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ֆիքսման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վիրահատության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Վանդակ առնետների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Վանդակ մկների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ԲԿԳԿ-ԷԱՃԱՊՁԲ-24/78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ԲԿԳԿ-ԷԱՃԱՊՁԲ-24/78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ԲԿԳԿ-ԷԱՃԱՊՁԲ-24/78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«ԲԿԳԿ-ԷԱՃԱՊՁԲ-24/78»*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ԲԿԳԿ-ԷԱՃԱՊՁԲ-24/78*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«ԲԿԳԿ-ԷԱՃԱՊՁԲ-24/78»*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ԲԿԳԿ-ԷԱՃԱՊՁԲ-24/78*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«ԲԿԳԿ-ԷԱՃԱՊՁԲ-24/78»*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ԲԱՐՁՐԱԳՈՒՅՆ ԿՐԹՈՒԹՅԱՆ և ԳԻՏՈՒԹՅԱՆ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օգտագործման ունիվերսալ լամինար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օգտագործման ունիվերսալ լամինար պահարան սեղանի բարձրության կարգավորման հնարավորությամբ կենդանիներին վանդակից վանդակ տեղափոխելու համար
Արտաքին չափսեր, (ԼxԽxԲ), մմ՝ 1275х673х1736 (աշխատանքային տարածքի առավելագույն բարձրացման դեպքում) (հնարավոր շեղում 15%)
Աշխատանքային հատվածի չափսեր, (ԼxԽxԲ), մմ՝ 1035х491х493 (հնարավոր շեղում 15%)
Օդի ֆիլտրման HEPA համակարգ
Աշխատանքային սեղանի բարձրության կարգավորման հիդրավլիկ/էլեկտրական համակարգ
Ավտոմատ ինքնաախտորոշման համակարգ
Երկու կողմից աշխատելու հնարավորություն
Աշխատանքային հատվածի լուսավորություն՝ LED
Ուլտրամանուշակագույն լամպ՝ այո
Էլեկտրաէներգիայի սպառում ՝ 700 Վտ (հնարավոր շեղում 10%)
Էլեկտրամատակարարում՝ 220 Վոլտ, 50 Հերց: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էվթանազիայի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Նորացված ավտոմատացված կոմպակտ CO2 համակարգ՝ գիտափորձից հետո լաբորատոր կենդանիների էվթանազիայի իրականացման համար
Ընդհանուր չափսեր, (ԼxԽxԲ), մմ՝ հիմնական բլոկ՝ 260x450x160  (հնարավոր շեղում 15%)
Համակարգը պետք է համալրված լինի էվթանազիայի խցիկով կրծողների համար (առնվազն՝ 470х312х260 մմ)
Էվթանազիայի խցիկի պատրաստման նյութ՝ պոլիկարբոնատ
Էլեկտրամատակարարում ՝ 220 Վոլտ, 50 Հերց: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ֆիքսման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պետք է հնարավորություն տա ֆիքսել կենդանուն այնպես, որպեսզի հնարավոր լինի իրականացնել կենդանուն ներկարկումներ պոչից
Ֆիքսող հատվածը պետք է լինի թափանցիկ պլաստիկից
Համակարգը պետք է ունենա ներկառուցված լուսավորման համակարգ և մարտկոց
Սարքի հիմքում կա միակցիչ մարտկոցը լիցքավորելու համար: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վիրահատության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վիրահատության սեղան բարձրության և աշխատանքային մակերեսի տաքացման կարգավորման հնարավորությամբ
Ընդհանուր չափսեր, (ԼxԽxԲ), մմ՝ 1400x700x800 մմ (ԼxԽ շեղում 15%)
Նյութ՝ չժանգոտող պողպատ
Տաքացման հզորություն՝ մինչև 1000 Վտ (շեղում 15%)
Էլեկտրաէներգիայի սպառում՝ 50 Վտ
Էլեկտրամատակարարում ՝ 220 Վոլտ, 50 Հերց: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Վանդակ առնետների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Վանդակ առնետների համար, պոլիպրոպիլեն
Ամբողջական հավաքածուի մեջ (լոգարան, ցանցային ծածկ, շիշ, կաթոցիկ)
Ընդհանուր չափսեր, (ԼxԽxԲ), մմ՝ 500×350×200 (ԼxԽ շեղում 10%)
Կիսաթափանցիկ պլաստիկ չժանգոտվող մետաղական ցանցային ծածկով: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Վանդակ մկների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Վանդակ մկների համար, պոլիպրոպիլեն
Ամբողջական հավաքածուի մեջ (լոգարան, ցանցային ծածկ, շիշ, կաթոցիկ)
Ընդհանուր չափսեր, (ԼxԽxԲ), մմ՝ 320×215×170
Կիսաթափանցիկ պլաստիկ չժանգոտվող մետաղական ցանցային ծածկով: Երաշխիքային ժամկետը՝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0014, Երևան Էզրաս Հասրաթյան փող., 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9 ամսվա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0014, Երևան Էզրաս Հասրաթյան փող., 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9 ամսվա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0014, Երևան Էզրաս Հասրաթյան փող., 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9 ամսվա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0014, Երևան Էզրաս Հասրաթյան փող., 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9 ամսվա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0014, Երևան Էզրաս Հասրաթյան փող., 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9 ամսվա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0014, Երևան Էզրաս Հասրաթյան փող., 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9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օգտագործման ունիվերսալ լամինար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էվթանազիայի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ֆիքսման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վիրահատության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Վանդակ առնետների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Վանդակ մկների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