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ПРЕМЬЕР-МИНИСТРА ЗАКУПКА МЕДИЦИНСКИХ И ЛАБОРАТОРНЫХ МАТЕРИАЛОВ ДЛЯ НУЖД (ОРГАНА ПО ИНСПЕКЦИИ ПРОДОВОЛЬСТВЕННОЙ БЕЗОПАСНОСТИ) ПОД ПОКРЫТИЕ N ՎԱ-ՍԱՏՄ-ԷԱՃԱՊՁԲ-25/14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2024.10.04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ПРЕМЬЕР-МИНИСТРА ЗАКУПКА МЕДИЦИНСКИХ И ЛАБОРАТОРНЫХ МАТЕРИАЛОВ ДЛЯ НУЖД (ОРГАНА ПО ИНСПЕКЦИИ ПРОДОВОЛЬСТВЕННОЙ БЕЗОПАСНОСТИ) ПОД ПОКРЫТИЕ N ՎԱ-ՍԱՏՄ-ԷԱՃԱՊՁԲ-25/14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ПРЕМЬЕР-МИНИСТРА ЗАКУПКА МЕДИЦИНСКИХ И ЛАБОРАТОРНЫХ МАТЕРИАЛОВ ДЛЯ НУЖД (ОРГАНА ПО ИНСПЕКЦИИ ПРОДОВОЛЬСТВЕННОЙ БЕЗОПАСНОСТИ) ПОД ПОКРЫТИЕ N ՎԱ-ՍԱՏՄ-ԷԱՃԱՊՁԲ-25/14</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ПРЕМЬЕР-МИНИСТРА ЗАКУПКА МЕДИЦИНСКИХ И ЛАБОРАТОРНЫХ МАТЕРИАЛОВ ДЛЯ НУЖД (ОРГАНА ПО ИНСПЕКЦИИ ПРОДОВОЛЬСТВЕННОЙ БЕЗОПАСНОСТИ) ПОД ПОКРЫТИЕ N ՎԱ-ՍԱՏՄ-ԷԱՃԱՊՁԲ-25/14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лабораторные контейнеры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медицинский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ՎԱ-ՍԱՏՄ-ԷԱՃԱՊՁԲ-25/14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ՎԱ-ՍԱՏՄ-ԷԱՃԱՊՁԲ-25/14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7.16. После вступления настоящего Соглашения в силу права и обязанности Заказчика, определенные соглашением, переходят к Органу по инспекции охраны окружающей среды и недр, за исключением финансовых функций, исходя из требований статей 5 и 18 Закона Российской Федерации. Республики Армения «О проверяющих органах».</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содержание основного вещества 93-96%. Технические требования согласно Eur Ph. Монография 1317, ФС.2.1.0036.15: Срок годности: бессрочно, в емкостях по 1 л,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синего или белого цвета, нестерильные, припудренные, одноразовые. Перчатка изготовлена из высококачественного латекса, ее легко надевать. эластичность должна позволять сохранять естественную чувствительность рук и создавать комфорт во время работы. Размеры: средний (М) и большой (L). В количествах, согласованных с заказчиком, адаптированы как для левой, так и для правой руки. Доставка в коробке. Не менее 50 пар (100 шт)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для отбора проб жидких фитосанитарных/пестицидов. Шприц изготовлен из прозрачного, нетоксичного материала, предназначен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лабораторные контейнеры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стеклянные лабораторные контейнеры с крышками емкостью 1 л, предназначенные для фитосанитарных/пестицидов/отбора проб.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медицинский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медицинский халат, цвет: белый, количество карманов: 2. Размер талии: регулируется ремнем. Рукава: длинный рукав, манжеты: синие, на пуговице или заклепке, длина: не менее 135 см, воротник: складной, синий. Состав: 65% полиэстер, 35% хлопок. Плотность: 120 г/м2. Размеры должны быть предварительно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белый, высокого качества, мягкая масса, быстро смачивается и хорошо впитывает жидкость, чистые гидрофильные и хлопковые волокна, вес упаковки: не менее 100 грамм, срок годности: не менее 5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280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280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280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280 календарных дней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подписанного  соглашения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