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426.85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2024.10.18.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ՊՎԾ-ԷԱՃԾՁԲ-25/01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ՊՎԾ-ԷԱՃԾՁԲ-25/01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ՊՎԾ-ԷԱՃԾՁԲ-25/01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հակավիրուսային ծրագրային փաթեթ առնվազն 140 օգտագործողի համար: 
Ընդհանուր պահանջներ.
Փաթեթի տեղադրումը նախատեսված է 2025թ.-ի դեկտեմբերից, ակտիվ լինելու ժամկետը` տեղադրման օրվանից հաշված առնվազն 1 տարի: Հակավիրուսային պաշտպանությունը պետք է իրենից ներկայացնի մասշտաբային լուծում, որն ապահովում է տեղական ցանցում աշխատանքային կայանների և սերվերների կայուն գործունեությունը: Ծրագրային փաթեթը պետք է հիմնված լինի client-server ճարտարապետության հիման վրա։
Հակավիրուսային ծրագրային պաշտպանական միջոցներ՝ Windows-ի, MacOS-ի, Linux-ի աշխատանքային կայանների, Windows-ի, Linux-ի ֆայլերի սերվերների, շարժական սարքերի (սմարթֆոնների և պլանշետների), կենտրոնացված կառավարման, մոնիտորինգի և թարմացման համար: Ծրագրի ինտերֆեյսը պետք է լինի ռուսերեն և անգլերեն լեզուներով: 
•	Windows աշխատանքային կայանների համար հակավիրուսային ծրագրային միջոցների պահանջներ. 
Windows-ի աշխատանքային կայանների համար հակավիրուսային պաշտպանության ծրագրակազմը պետք է գործի հետևյալ օպերացիոն համակարգերով աշխատող համակարգիչների վրա (Windows 7, Windows 8, Windows 8.1. Windows 10): Windows կայանների համար նախատեսված հակավիրուսային ծրագրային միջոցները պետք է ապահովեն հետևյալ գործառույթները. Հակավիրուսային սքանավորում ռեալ ժամանակում, ինչպես նաև, ըստ պահանջի, օբյեկտի կոնտեքստային մենյուից: Էվրիստիկ վերլուծության հնարավորություն, որը թույլ կտա ճանաչել և արգելափակել նախկինում անհայտ վնասաբեր ծրագրերը: Ակտիվ վարակվածության գործողությունների չեզոքացում: Համակարգում ծրագրի վարքագծի և նրա կողմից ստեղծված գործողությունների վերլուծություն՝ նրա վնասակար ակտիվությունը և չարտոնված գործողությունները չեզոքացնելու համար: Ընդհանուր կատալոգներին և ֆայլերին դիմումների վերլուծություն՝ ցանցում հասանելի պաշտպանվող ռեսուրսների գաղտնագրման փորձերը բացահայտելու համար: Վնասակար ծրագրերի գործողությունների արգելափակում, որոնք օգտագործում են ծրագրային ապահովման խոցելիությունը, այդ թվում համակարգային գործընթացների հիշողության պաշտպանություն: Բուժման ժամանակ վնասակար ծրագրի կատարած գործողությունների հետընթացի հնարավորություն, այդ թվում վնասակար ծրագրի կողմից գաղտնագրված ֆայլերի վերականգնում: Վստահության մակարդակի որոշմամբ ծրագրերի դինամիկ թարմացվող և կարգավորվող ցուցակներ: Ամպային պաշտպանություն նոր վտանգներից, որը ծրագրին թույլ է տալիս ռեալ ժամանակում դիմել արտադրողի ռեսուրսներին՝ գործարկվող ծրագրի կամ ֆայլի մասին տեղեկություն ստանալու համար: RAR, ARJ, ZIP, CAB, LHA, JAR, ICE ֆորմատով արխիվային ֆայլերի հակավիրուսային ստուգում և բուժում, այդ թվում գաղտնաբառով պաշտպանված: Հետևյալ պրոտոկոլներով աշխատող էլեկտրոնային փոստի մուտքային և ելքային հաղորդագրությունների պաշտպանություն վնասակար ծրագրերից. IMAP, SMTP, POP3, MAPI, NNTP: Փոստային կցված ֆայլերի ֆիլտր՝ տրված ֆայլերի տիպը անվանափոխելու կամ հեռացնելու հնարավորությամբ: HTTP, FTP պրոտոկոլներով համակարգչի վրա բեռնվող թրաֆիկի ստուգում, այդ թվում էվրիստիկ վերլուծության միջոցով՝ հուսալի ռեսուրսների կարգավորման և արգելափակման ու վիճակագրության ռեժիմում աշխատելու հնարավորությամբ: Web էջերից ներբեռնվող բաներների և pop-up պատուհանների արգելափակում: Ֆիշինգային և անհուսալի կայքերի ճանաչում և արգելափակում: Ներցանցային էկրանի առկայություն, որը թույլ է տալիս ստեղծել ցանցային փաթեթների կանոններ և ցանցային կանոններ ծրագրերի համար՝ ցանցային սեգմենտները դասակարգելու հնարավորությամբ: Ներխուժումների հայտնաբերման և կանխարգելման համակարգի (IDS/IPS) և ցանկացած ցանցում, այդ թվում անլար, առավել հանրահայտ ծրագրերի ակտիվության ցանցային կանոնների օգտագործմամբ ցանցային գրոհներից պաշտպանություն: Ցանցային կամուրջների միջոցով կայացած ցանցային միացումների վերահսկում՝ մի քանի ցանցային կապերի միաժամանակյա միացման արգելափակման հնարավորությամբ: Բաղադրիչի առկայություն, որը թույլ է տալիս ստեղծել հատուկ կանոններ, որոնք արգելում կամ թույլ են տալիս ծրագրերի տեղադրում և/կամ գործարկումներ բոլորի կամ օգտվողների որոշակի խմբերի համար (Active Directory կամ լոկալ օգտագործողներ/խմբեր): Բաղադրիչը պետք է վերահսկի հավելվածները ինչպես ծրագրի տեղակայման ճանապարհին, մետատվյալների, վկայականի կամ մատնահետքի և MD5 կամ SHA256 ստուգման գումարի, այնպես էլ ծրագրային ապահովման արտադրողի կողմից տրամադրված նախապես որոշված կատեգորիաներով: Բաղադրիչը պետք է աշխատի սև կամ սպիտակ ցուցակի ռեժիմում, ինչպես նաև վիճակագրության հավաքման կամ արգելափակման ռեժիմում: Օգտվողի՝ արտաքին մուտքային/ելքային սարքերի հետ աշխատանքի վերահսկում, սարքի տիպի և/կամ օգտագործվող կապուղու տիպին համապատասխան, ինչպես նաև հնարավորություն ստեղծելու վստահելի սարքերի ցուցակ ըստ դրանց իդենտիֆիկատորի, Active Directory համապատասխան օգտվողներին արտաքին սարքերի հետ աշխատելու համապատասխան առավելություն տալով: Իրադարձությունների մատյանում շարժական կրիչների վրա ֆայլեր գրելու և/կամ ջնջելու մասին գրանցելու  գրառում անելու հնարավորություն: Օգտվողի կողմից ինտերնետի հետ աշխատելու վերահսկում, այդ թվում` որոշակի բովանդակության ռեսուրսների հասանելիության բացահայտ ցուցադրման կամ թույլտվության, արտադրողի կողմից նախկինում ստեղծված և դինամիկ թարմացվող կատեգորիաների, ինչպես նաև տեղեկատվության տեսակի (աուդիո, վիդեո և այլն): Ծրագրային ապահովումը պետք է թույլ տա մուտքագրել վերահսկողության ժամանակային  ինտերվալներ պարամետրեր, ինչպես նաև հանձնարարել այն միայն կոնկրետ օգտագործողներին Active Directory – ից: BadUSB տիպի հարձակումներից պաշտպանության մեխանիզմների առկայություն: Համակարգչի վրա տեղադրված հավելվածներում խոցելիություն հայտնաբերելու համար հատուկ մոդուլի գործարկում, որը կկարողանա ստեղծել հայտնաբերված խոցելիությունների մասին հաշվետվություն: Սկավառակի ամբողջական կոդավորում հատուկ բեռնման մոդուլի ստեղծման և Single Sign On տեխնոլոգիայի աջակցությամբ: Օպերացիոն համակարգի ֆայլերի կամ բեռնման մոդուլի վնասման դեպքում կոդավորված պարունակության վերականգնման հնարավորությամբ գործիքներ: Պետք է գործի UEFI համակարգի հնարավորություն: Սկավառակի ամբողջական կոդավորման դեպքում երկֆակտոր վավերացման հնարավորություն: Ֆայլերի կոդավորում` կոդավորվող բովանդակության ճկուն նշման ունակությամբ (տեղադրման տեղակայման միջոցով, ընդլայնման միջոցով, ֆայլ ստեղծող հավելվածի միջոցով): Ընտրված հավելվածների կողմից կոդավորված ֆայլերի հասանելիությունը սահմանափակելու մեխանիզմներ, ինչպես նաև տեխնոլոգիաների առկայություն, որը թույլ է տալիս ապակոդավորել ֆայլերը չպաշտպանված միջավայրում գաղտնաբառի միջոցով: Տվյալների կոդավորում շարժական կրիչների վրա, գործառնական ռեժիմը սահմանելու ունակությամբ, որը թույլ է տալիս կոդավորել և վերծանել ֆայլերը կազմակերպության ցանցից դուրս: Պաշտպանություն ծրագրային ծառայության չարտոնված հեռահար կառավարումից, ինչպես նաև ծրագրի պարամետրերի մատչման պաշտպանություն գաղտնաբառի միջոցով՝ վնասակար ծրագրերից, ներխուժումներից և արտոնություն չունեցող օգտվողներից: Առաջադրանքների թողարկում ժամանակացույցով և/կամ անմիջապես օպերացիոն համակարգի վերաթողարկումից հետո: Ֆայլային տարածության սքանավորման ընթացքում համակարգչի ռեսուրսների ճկուն կառավարում՝ օգտվողներին հարմարավետ աշխատանքով ապահովելու համար: Սքանավորման ընթացքի արագացում՝ ի շնորհիվ այն օբյեկտների սքանավորման բացառման, որոնց դրությունը նախորդ սքանավորման համեմատ փոփոխության չի ենթարկվել: Հակավիրուսային ծրագրի ամբողջականության ստուգման հնարավորություն: Հակավիրուսային ստուգումից բացառելու հնարավորություն ըստ ֆայլի ծավալի, դոմենի/կատալոգի դիմակի կամ ֆայլի մոտ վստահելի թվային ստորագրության առկայության: Հակավիրուսային ծրագրում պաշտպանված պահուստարանի առկայություն՝ ջնջված վարակված ֆայլերի համար՝ դրանք վերականգնելու հնարավորությամբ: Պաշտպանված պահուստարանի առկայություն՝ հակավիրուսի աշխատանքի հաշվետվությունների համար: Հակավիրուսի գրաֆիկական ինտերֆեյսի միացման և անջատման հնարավորություն, ինչպես նաև նվազագույն հնարավորություններով պարզեցված գրաֆիկական ինտերֆեյսի առկայություն:
•	Mac աշխատանքային կայանների համար հակավիրուսային ծրագրային միջոցների պահանջներ
Mac աշխատանքային կայանների համար հակավիրուսային ծրագրային միջոցները պետք է գործեն macOS High Sierra 10.13, macOS Sierra 10.12, Mac OS X 10.11 (El Capitan), Mac OS X 10.10 (Yosemite), Mac OS X 10.9 (Mavericks) համակարգերով աշխատող կայանների վրա: Mac կայանների համար նախատեսված հակավիրուսային ծրագրային միջոցները պետք է ապահովեն հետևյալ գործառույթները. Ռեզիդենտ հակավիրուսային մոնիթորինգ: Ամպային պաշտպանություն նոր վտանգներից, որը ծրագրին թույլ է տալիս ռեալ ժամանակում դիմել արտադրողի ռեսուրսներին՝ գործարկվող ծրագրի կամ ֆայլի մասին տեղեկություն ստանալու համար: Հակավիրուսային բազաների ավտոմատ թարմացում ըստ ժամանակացույցի: Վարակված ֆայլերի ռեզերվային պատճենում ջնջելուց առաջ ՝ դրանց հետագա վերականգնման համար: Էվրիստիկ վերլուծության հնարավորություն, որը թույլ կտա ճանաչել և արգելափակել նախկինում անհայտ վնասաբեր ծրագրերը: Ներխուժումների հայտնաբերման և կանխարգելման համակարգի (IDS/IPS) և ցանկացած ցանցում, այդ թվում անլար, առավել հանրահայտ ծրագրերի ակտիվության ցանցային կանոնների օգտագործմամբ ցանցային գրոհներից պաշտպանություն: Ֆիշինգային և վնասակար կայքերի արգելափակում հակավիրուսի արտադրողի ամպային ծառայությունների բազաներում առկա տեղեկությունների հիման վրա: Safari, Google Chrome և Firefox բրաուզերներով փոխանցվող ինֆորմացիայի պաշտպանություն (HTTP և HTTPS թրաֆիկ): Սքանավորման ընթացքի արագացում՝ ի շնորհիվ այն օբյեկտների սքանավորման բացառման, որոնց  դրությունը նախորդ սքանավորման համեմատ փոփոխության չի ենթարկվել: Վերոնշյալ բոլոր մոդուլների կենտրոնացված ղեկավարում միասնական ղեկավարման համակարգի միջոցով, FileVault կոդավորման ղեկավարման հնարավորությամբ
•	Linux աշխատանքային կայանների համար հակավիրուսային ծրագրային միջոցների պահանջներ
Linux աշխատանքային կայանների համար հակավիրուսային ծրագրային միջոցները պետք է գործեն Ubuntu 14.04.5, 16.04.4, 17.10.1  LTS; Red Hat Enterprise Linux 6.9, 7.4; CentOS-6.9, 7.4; Debian GNU / Linux 8.10, 9.4; OracleLinux 7.4; SUSE Linux Enterprise Server 12 SP3; openSUSE 42.3 համակարգերով աշխատող կայանների վրա:  Linux կայանների համար նախատեսված հակավիրուսային ծրագրային միջոցները պետք է ապահովեն հետևյալ գործառույթները․ Ռեզիդենտ հակավիրուսային մոնիթորինգ: Ամպային պաշտպանություն նոր վտանգներից, որը ծրագրին թույլ է տալիս ռեալ ժամանակում դիմել արտադրողի հատուկ ռեսուրսներին՝ գործարկվող ծրագրի կամ ֆայլի մասին տեղեկություն ստանալու համար: SMB / NFS հասանելի ռեսուրսների ստուգում: Էվրիստիկ վերլուծության հնարավորություն, որը թույլ կտա ճանաչել և արգելափակել նախկինում անհայտ վնասաբեր ծրագրերը: Օգտվողի կամ ադմինիստրատորի հրամանով հակավիրուսային սքանավորում ըստ ժամանակացույցի: zip; .7z*; .7-z; .rar; .iso; .cab; .jar; .bz;.bz2;.tbz;.tbz2; .gz;.tgz; .arj. արխիվներում ֆայլերի հակավիրուսային ստուգում: Տեքստային ֆորմատով էլեկտրոնային փոստի ստուգում (Plain text): Ֆայլերի ստուգման օպտիմիզացիայի մեխանիզմի առկայություն (բացառումներ, վստահելի ընթացքներ, ստուգման ժամանակի լիմիտավորում, ստուգվող ֆայլի ծավալի լիմիտ, ստուգված և վերջին ստուգումից հետո չփոփոխված ֆայլերի մասին տեղեկության քեշավորում): SMB/NFS պրոտոկոլներով ցանցային մատչումով լոկալ կատալոգներում գտնվող ֆայլերի պաշտպանություն հեռահար կոդավորումից: Microsoft Outlook-ի հավելվածների փոստային բազաների ստուգում: SAMBA-ի մակարդակում ֆայլային գործընթացների ստուգման և  զավթման (перехват) հնարավորություն: Օպերացիոն համակարգի ցանցային էկրանի ղեկավարում՝ նախնական կանոնների վերականգնման հնարավորությունով: Առաջադրանքների թողարկում ժամանակացույցով և/կամ անմիջապես օպերացիոն համակարգի վերաթողարկումից հետո: HTML և CSV ֆորմատներով հաշվետվությունների արտահանման և պահպանման հնարավորություն: Բուժումից և հեռացումից առաջ վարակված օբյեկտի կրկնօրինակի ռեզերվային պահուստարանում պահպանելու հնարավորություն՝ ցանկության դեպքում վերականգնման հնարավորությամբ, եթե տվյալ ֆայլը պարունակում է կարևոր տեղեկություն: Առանց root իրավունքի առկայության գրաֆիկական ինտերֆեյսով ղեկավարելու հնարավորություն: Վերոնշյալ բոլոր մոդուլների կենտրոնացված ղեկավարում միասնական ղեկավարման համակարգի միջոցով:
•	Windows ֆայլային սերվերների համար հակավիրուսային ծրագրային միջոցների պահանջներ
Windows ֆայլային սերվերների համար հակավիրուսային ծրագրային միջոցները պետք է գործեն Windows Server 2003, 2003 R2; Windows Server 2008, 2008 R2; Windows Server 2012, 2012 R2; Windows Server 2016 օպերացիոն համակարգերով  աշխատող կայանների վրա: Windows ֆայլային սերվերների համար նախատեսված հակավիրուսային ծրագրային միջոցները պետք է ապահովեն հետևյալ գործառույթները․ Հակավիրուսային սքանավորում ինչպես ռեալ ժամանակում, այնպես էլ ըստ պահանջի տարբեր ֆունկցիաներ կատարող սերվերների վրա. Տերմինալային սերվերներ և պրինտ – սերվերներ; դոմենների կոնտրոլերների և հավելվածների սերվերներ, ֆայլային սերվերներ: Օգտվողի կամ ադմինիստրատորի հրամանով և ժամանակացույցով հակավիրուսային սքանավորում: Առաջադրանքների թողարկում ժամանակացույցով և/կամ անմիջապես օպերացիոն համակարգի վերաթողարկումից հետո: Ամպային պաշտպանություն նոր վտանգներից, որը ծրագրին թույլ է տալիս ռեալ ժամանակում դիմել արտադրողի հատուկ կայքերին՝ գործարկվող ծրագրի կամ ֆայլի մասին տեղեկություն ստանալու համար: RAR, ARJ, ZIP, CAB արխիվներում ֆայլերի հակավիրուսային ստուգում, այդ թվում գաղտնաբառով պաշտպանված: Ֆայլերի, ֆայլային համակարգերի այլընտրանքային հոսքերի (NTFS-streams), բեռնման գրանցման, լոկալ և արտաքին սկավառակների բեռնման սեկտորի պաշտպանություն: Պաշտպանված սերվերի վրա Microsoft Windows Script Technologies (կամ Active Scripting) կողմից ստեղծված VBScript- ի և JScript սցենարների կատարման փորձերի շարունակական հետևում: Սկրիպտների ծրագրային կոդերի ստուգում և ավտոմատ կերպով դրանցից առավել վտանգավոր համարվողների արգելում: Հանրային թղթապանակներին և ֆայլերին դիմումների վերլուծություն, ցանցում հասանելի պաշտպանված ռեսուրսների գաղտնագրման փորձերի բացահայտում: Microsoft Windows կոնտեյներների ստուգման հնարավորություն: Ներխուժման հայտնաբերման և կանխարգելման համակարգի (IDS / IPS) միջոցով և ցանցի գործունեության կանոններով պաշտպանություն ցանցային հարձակումներից ամենատարածված ծրագրերի համար, որոնք գործում են ցանկացած համակարգչային ցանցում, ներառյալ անլար ցանցերը: Պաշտպանել HTTP և HTTPS տրաֆիկը վիրուսներից և ֆիշինգից, ստուգելով վնասակար վեբ հասցեների հղումները և վեբ սերվերների վկայագրերի վավերականության ստուգման հնարավորությամբ․ հղում կատարելով չարակամ վեբ հասցեների տվյալների շտեմարաններին և վեբ սերվերի վկայագրերի վավերականության ստուգման ունակությանը:  Թրաֆիկի  զավթում (Перехват трафика) պետք է իրականացվի զավթման դրայվերի (драйвера перехвата) օգնությամբ կամ իր վերահասցեավորման օգնությամբ: Բաղադրիչի առկայություն, որը թույլ է տալիս ստեղծել հատուկ կանոններ, որոնք արգելում կամ թույլ են տալիս ծրագրերի տեղադրում և/կամ գործարկումներ բոլորի համար կամ օգտվողների որոշակի խմբերի համար (Active Directory կամ լոկալ օգտագործողներ/խմբեր): Բաղադրիչը պետք է վերահսկի հավելվածները, ինչպես ծրագրի տեղակայման ճանապարհին, մետատվյալների, վկայականի կամ մատնահետքի և MD5 կամ SHA256 ստուգման գումարի: Բաղադրիչը պետք է աշխատի սև կամ սպիտակ ցուցակի ռեժիմում, ինչպես նաև վիճակագրության հավաքման կամ արգելափակման ռեժիմում: Բացի այդ, բաղադրիչը պետք է կարողանա ստեղծել թարմացումների վստահելի փաթեթների ցանկ, որոնք կարող են փոփոխել և գործարկել իրենց մեջ կցված ֆայլերը: Օգտվողի՝ արտաքին մուտքային/ելքային սարքերի հետ աշխատանքի վերահսկում, ինչը հնարավորություն կստեղծի կազմել վստահելի սարքերի ցուցակ և Active Directory որոշակի օգտվողներին կտա արտաքին սարքերի հետ աշխատելու առավելություն: Ինտերնետի հետ աշխատելու վերահսկում, ներառյալ որոշակի բովանդակությամբ ռեսուրսների հասանելիության հստակ արգելումը կամ թույլտվությունը, արտադրողի կողմից նախկինում ստեղծված և դինամիկ թարմացվող կատեգորիաներին: Ադմինիստրատորին արտաքին սարքեր միացնելու մասին տեղեկացնելը: Ռիսկերի մեղմացման տեխնիկան օգտագործելով գործընթացների հիշողության մեջ խոցելիության շահագործման դեմ պաշտպանական մեխանիզմներ: Սքանավորման ընթացքի արագացում՝ շնորհիվ այն օբյեկտների սքանավորման բացառման, որոնց դրությունը նախորդ սքանավորման համեմատ փոփոխության չի ենթարկվել: Առանձին գործընթացի միջոցով սեփական մոդուլների ստուգում՝ դրանց ամբողջականության հնարավոր խախտումը հայտնաբերելու  համար: Սերվերի կարևորագույն տարածքների ստուգման կարգավորում առանձին գործընթացով: Սերվերային ռեսուրսների բաշխում հակավիրուսային և այլ ծրագրերի միջև, կախված խնդիրների առաջնայնությունից. ֆոնային հակավիրուսային սկանավորումը շարունակելու ունակություն: Կարևոր իրադարձությունների մասին ադմինիստրատորներին տեղեկացնելու մի քանի ուղիների առկայություն (էլ. Փոստ, ձայնային ծանուցում, բացվող պատուհան, իրադարձությունների մատյանում գրառում): Ծառայությունների և հավելվածների պարամետրերին դերաբաշխված հասանելիություն թույլտվությունների ցուցակների օգնությամբ, ինչը թույլ է տալիս խուսափել վնասակար ծրագրերի, չարամիտ օգտվողների կամ անվերահսկելի օգտագործողների կողմից պաշտպանության անջատումից, ինչպես նաև արգելում կամ թույլատրում է հակավիրուսի կառավարումը: SIEM համակարգերի հետ ինտեգրացնելու հնարավորություն: Սարքավորումների և հավելվածների վերահսկման կանոնների ավտոմատ գեներացման մեխանիզմներ: Հակավիրուսի աշխատանքային պռոցեսների քանակը ձեռքով առաջադրելու հնարավորություն: Գրաֆիկական ինտերֆեյսը անջատելու կարողություն: Լոկալ և հեռահար ղեկավարման պանելի առկայություն: Հրամանների տողից հակավիրուսի պարամետրերի ղեկավարում: Վերոնշյալ բոլոր մոդուլների կենտրոնացված ղեկավարում միասնական ղեկավարման համակարգի միջոցով: Օպերացիոն համակարգի ցանցային էկրանի ղեկավարում՝ նախնական կանոնների վերականգնման հնարավորությունով:
•	Linux ֆայլային սերվերների համար հակավիրուսային ծրագրային միջոցների պահանջներ
Linux ֆայլային սերվերների համար հակավիրուսային ծրագրային միջոցները պետք է գործեն Ubuntu 14.04.5, 16.04.4, 17.10.1, 18.04. LTS; Red Hat® Enterprise Linux® 6.9, 7.4; CentOS-6.9, 7.4; Debian GNU/Linux 8.10, 9.4; OracleLinux 7.4.; SUSE® Linux Enterprise Server 12 SP3; openSUSE® 42.3. համակարգերով աշխատող կայանների վրա:  Linux ֆայլային սերվերների համար նախատեսված հակավիրուսային ծրագրային միջոցները պետք է ապահովեն հետևյալ գործառույթները․Ռեզիդենտ հակավիրուսային մոնիթորինգ: Ամպային պաշտպանություն նոր վտանգներից, որը ծրագրին թույլ է տալիս ռեալ ժամանակում դիմել արտադրողի հատուկ ռեսուրսներին՝ գործարկվող ծրագրի կամ ֆայլի մասին տեղեկություն ստանալու համար: SMB / NFS հասանելի ռեսուրսների ստուգում: Էվրիստիկ վերլուծության հնարավորություն, որը թույլ կտա ավելի արդյունավետ ճանաչել և արգելափակել նախկինում անհայտ վնասաբեր ծրագրերը: Օգտվողի կամ ադմինիստրատորի հրամանով հակավիրուսային սքանավորում ըստ ժամանակացույցի: zip; .7z*; .7-z; .rar; .iso; .cab; .jar; .bz;.bz2;.tbz;.tbz2; .gz;.tgz; .arj. արխիվներում ֆայլերի հակավիրուսային ստուգում: Տեքստային ֆորմատով էլեկտրոնային փոստի ստուգում (Plain text): Ֆայլերի ստուգման օպտիմիզացիայի մեխանիզմի առկայություն (բացառումներ, վստահելի ընթացքներ, ստուգման ժամանակի լիմիտավորում, ստուգվող ֆայլի ծավալի լիմիտ, ստուգված և վերջին ստուգումից հետո չփոփոխված ֆայլերի մասին տեղեկության քեշավորում): SMB/NFS պրոտոկոլներով ցանցային մատչումով լոկալ կատալոգներում գտնվող ֆայլերի պաշտպանություն հեռահար կոդավորումից: Կասկածելի և վնասված օբյեկտների տեղափոխում կարանտին: Microsoft Outlook-ի հավելվածների փոստային բազաների ստուգում: SAMBA-ի մակարդակում ֆայլային գործընթացների ստուգման և զավթման /перехват/ հնարավորություն: Օպերացիոն համակարգի ցանցային էկրանի ղեկավարում՝ նախնական կանոնների վերականգնման հնարավորությունով: Առաջադրանքների թողարկում ժամանակացույցով և/կամ անմիջապես օպերացիոն համակարգի վերաթողարկումից հետո: HTML և CSV ֆորմատներով հաշվետվությունների արտահանման և պահպանման հնարավորություն: Ֆայլային տարածության սքանավորման ընթացքում համակարգչի ռեսուրսների ճկուն կառավարում՝ օգտվողներին հարմարավետ աշխատանքով ապահովելու համար: Բուժումից և հեռացումից առաջ վարակված օբյեկտի կրկնօրինակի ռեզերվային պահուստարանում պահպանելու հնարավորություն՝ ցանկության դեպքում վերականգնման հնարավորությամբ, եթե տվյալ ֆայլը պարունակում է կարևոր տեղեկություն: Առանց root իրավունքի առկայության գրաֆիկական ինտերֆեյսով ղեկավարելու հնարավորություն: Վերոնշյալ բոլոր մոդուլների կենտրոնացված ղեկավարում միասնական ղեկավարման համակարգի միջոցով:
•	Կենտրոնացված ղեկավարման, մոնիթորինգի և թարմացման ծրագրային միջոցների պահանջներ
Կենտրոնացված ղեկավարման, մոնիթորինգի և թարմացման ծրագրային միջոցները պետք է գործեն Microsoft Windows 7; Microsoft Windows 8; Microsoft Windows 8.1; Microsoft Windows 10; Windows Server 2008, 2008 R2; Windows Server 2012, 2012 R2; Windows Server 2016 համակարգերով աշխատող կայանների վրա: Կենտրոնացված ղեկավարման, մոնիթորինգի և թարմացման ծրագրային միջոցները պետք է գործեն տվյալների բազաների կառավարման համակարգի Microsoft SQL և MySQL տարբերակների հետ: Կենտրոնացված ղեկավարման, մոնիթորինգի և թարմացման ծրագրային միջոցները պետք է ապահովեն հետևյալ գործառույթները․ Միասնական դիստրիբուտիվից հակավիրուսային պաշտպանության կառավարման համակարգի տեղադրում: Պաշտպանվող հանգույցների քանակից կախված տեղադրման ընտրություն: Active Directory-ից տեղեկության կարդացման հնարավորություն՝ կազմակերպության համակարգիչների գրանցումների և օգտվողների մասին տվյալներ ստանալու նպատակով: Ցանցում IP հասցեի, հոսթի անվանման, դոմենի անվանման, ենթացանցի դիմակի միջոցով համակարգիչների փնտրման և հայտնաբերման հնարավորություն: Ցանցում նոր համակարգիչների հայտնվելու դեպքում դրանց գրանցումները ըստ ղեկավարման խմբերի ավտոմատ: Հակավիրուսային պաշտպանության ծրագրային միջոցների կենտրոնացված տեղադրում, թարմացում և հեռացում: Կենտրոնացված կարգաբերում, ղեկավարում, հաշվետվությունների և դրանց մասին վիճակագրության դիտում: Ղեկավարման կենտրոնի միջոցով անհամատեղելի հավելվածների կենտրոնացված հեռացում (ձեռքով և ավտոմատ կերպով): Քաղաքականությունների և խնդիրների փոփոխությունների պատմության պահպանություն, նախորդ տարբերակներին վերադառնալու հնարավորություն: Հակավիրուսային ագենտների տարատեսակ տեղադրման մեթոդների առկայություն. Հեռահար տեղադրման համար – RPC, GPO, ղեկավարման համակարգի միջոցով, լոկալ տեղադրման համար – տեղադրման ինքնուրույն փաթեթի ստեղծման հնարավորություն: Անվտանգության կանոններում հատուկ թրիգերների նշման հնարավորություն, որոնք վերաբաշխում են հակավիրուսային ծրագրի կարգավորումները ըստ օգտատերերի, որից օգտագործողը մուտք է գործել, ընթացիկ IP հասցեի, ինչպես նաև կախված այն հանգամանքից, թե որ OUAD-ում է գտնվում համակարգիչը կամ որ անվտանգության խմբում է այն: Պետք է լինի հնարավորություն նման թրիգգերների խմբավորման (иерархии) համար: Օգտվողների համակարգչի օպերացիոն համակարգում և դրանում տեղադրված ծրագրերում խոցելիությունների ավտոմատ փնտրում և վերացում: Նախքան հաճախորդների համակարգիչների մեջ ներբեռնված թարմացումների տարածումը՝ դրանց թեստավորումը կենտրոնացված կառավարման ծրագրային ապահովումների միջոցով․ թարմացումների տրամադրում օգտվողի աշխատատեղեր անմիջապես դրանց ստացումից հետո: Ցանցում վիրտուալ մեքենաների ճանաչում և դրանց միջև ծանրաբեռնվածության բաշխում այն դեպքում, երբ դրանք գտնվում են նույն ֆիզիկական սերվերի վրա: Ադմինիստրատորների և օպերատորների դերերի կարգավորման հնարավորությամբ բազմամակարդակ համակարգի ստեղծում, ինչպես նաև հաշվետվությունների տրամադրում յուրաքանչյուր մակարդակում: Կենտրոնացված ղեկավարման համակարգի օգտվողների նախակարգաբերված դերերի առկայություն: Օգտվողների գրանցումներին կապելու նպատակով պետք է իրականացվի կոնկրետ նշված իրավասություններով դերերի խմբերի ստեղծում: Կամայական մակարդակի ադմինիստրավորման սերվերների հիերարխիայի ստեղծում և վերևի մակարդակից դրանց կենտրոնացված ղեկավարման հնարավորություն: Ղեկավարման սերվերների համար multi-tenancy աջակցություն: Ծրագրային միջոցների և հակավիրուսային բազաների թարմացման հնարավորություն տարատեսակ աղբյուրներից, ինչպես կապուղիներով, այնպես էլ մեքենայական կրիչներից: Կառավարման սերվերի միջոցով հակավիրուսային ԾԱ արտադրողի ամպային սերվերների մատչում: Արտոնագրերի ավտոմատ տարածում օգտվողների համակարգիչների վրա: Տեղակայված ծրագրային ապահովման և սարքավորումների գույքագրում օգտվողների համակարգիչների վրա: Կառավարման կոնսոլից RDP-ի կամ կանոնավոր այլ միջոցով կապվելու հնարավորություն: Օգտագործողը պետք է հուշվի, թույլատրել հեռակա կապը: Օգտագործողին պետք է հարցում գա, հեռակա միացման վերաբերյալ: ՕՀ փաթեթի հետ աշխատելու գործիքակազմի առկայություն. ՕՀ փաթեթի ստեղծում ֆիզիկական կամ վիրտուալ մեքենայի հիմքի վրա, փաթեթի տեղադրում ադմինիստրատորի կողմից ընտրված համակարգիչների վրա, այդ թվում դատարկ համակարգչի (bare metal). Պետք է հնարավորություն լինի ստեղծված փաթեթում դրայվերների ցանկ ներառելու համար: ՕՀ տեղադրումից հետո սկրիպտների գործարկման կամ լրացուցիչ ԾԱ ավտոմատ տեղադրման հնարավորություն: Նախնական տեղադրման ծրագրակազմից ՕՀ փաթեթի ներմուծման հնարավորություն (WIM): Չներառված ԾԱ արտոնագրերի վերահսկման ավտոմատ համակարգի առկայություն, ադմինիստրատորին արտոնագրի օգտագործման կանոնների խախտման կամ գործողության ժամկետի ավարտի մասին տեղեկացման հնարավորությամբ: Չներառված հավելվածների (Adobe Reader, Mozilla Firefox, 7-zip և այլ) համար տեղադրման փաթեթների ավտոմատ ստեղծում և ավտոմատ կենտրոնացված տեղադրում համակարգիչների վրա: Exchange ActiveSync սերվերի միջոցով բջջային սարքերի ղեկավարման գործառույթ: iOS MDM սերվերի միջոցով բջջային սարքերի ղեկավարման գործառույթ: Պլանավորված/ տրված գործառույթների մասին SMS հաղորդագրությունների ուղարկման հնարավորություն: Կառավարվող բջջային սարքավորումների վրա հավելվածների կենտրոնացված տեղադրում: Կառավարվող բջբջջայինային սարքավորումների վրա արտոնագրերի կենտրոնացված տեղադրում: Տվյալների կոդավորման գործառույթի ղեկավարման աջակցություն ունակություն: Ղեկավարման համակարգի և ցանցի ծանրաբեռնվածությունը կանխելու համար կազմակերպության ցանկացած համակարգիչ որպես թարմացումների տարածման աղբյուր գրանցելու հնարավորություն: Ղեկավարման համակարգի ծանրաբեռնվածությունը կանխելու համար կազմակերպության ցանկացած համակարգիչ որպես հակավիրուսային ագենտներին վերաբերվող իրադարձությունների վերահասցեավորման կենտրոն՝ ընտրված օգտատերերի համար, կառավարման կենտրոնացված համակարգին ուղարկելու աղբյուր գրանցելու հնարավորություն: Հակավիրուսային պաշտպանության, լիցենզավորման, ինչպես նաև գույքագրման մասին գրաֆիկական հաշվետվությունների կազմում: Համակարգի աշխատանքի վերաբերյալ նախապես կարգաբերված ստանդարտ հաշվետվությունների առկայություն: Հաշվետվությունների արտահանում PDF և XML ֆորմատներով: Ռեզերվային պահուստարանների և կարանտինների օբյեկտների կենտրոնացված ղեկավարում ցանցի ամբողջ ռեսուրսներում, որոնց վրա տեղադրված է հակավիրուսային ԾԱ: Կառավարման սերվերում նույնականացման համար ներքին հաշիվների ստեղծում: Կառավարման համակարգում ներկառուցված միջոցներով կառավարման համակարգի ռեզերվային պատճենում: Windows Failover Clustering աջակցում: Windows Certificate Authority ծառայության հետ ինտեգրացիայի աջակցում: Հավելվածը կառավարելու web կոնսոլի առկայություն: Օգտվողների ինքնասպասարկման պորտալի առկայություն: Ինքնասպասարկման պորտալը պետք է ապահովի օգտվողների միացումը հետևյալ նպատակներով. Բջջային սարքավորման վրա ղեկավարման մոդուլի տեղադրում, բջջային սարքավորումների դիտում, արգելափակման հրամանի ուղարկում, սարքավորման որոնում և բջջային սարքավորումներից տվյալների հեռացում: Վիրուսային համաճարակների ծագման վերահսկողության համակարգի առկայություն:
Փաստաթղթերը, որոնք տրամադրվում են պետք է մանրամասն նկարագրեն տեղադրման, կարգավորման և շահագործման գործընթացը:
Ծրագրային ապահովման տեխնիկական աջակցությունը պետք է տրամադրվի արտադրողի սերտիֆիկացված մասնագետների կողմից շուրջօրյա առանց արձակուրդի և հանգստյան օրերի (24x7) էլեկտրոնային փոստով և ինտերնետով, ինչպես նաև հեռախոսով:
Արտադրողի Web–կայքը պետք է ունենա ռուսերեն տարբերակ, ունենա տեխնիկական աջակցության հատուկ բաժին և համալրվող գիտելիքների բազա նաև ռուսերեն լեզվով: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Փաթեթի տեղադրումն իրականացվում է այդ նպատակով համապատասխան ֆինանսական միջոցների առկայության և դրա հիման վրա կնքված համաձայնագիրն ուժի մեջ մտնելու օրվանից հետո մինչև 20-ը դեկտեմբերի 2025թ., ակտիվ լինելու ժամկետը` տեղադրման օրվանից հաշված առնվազն 1 տարի: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